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消防维保招标项目参数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消防维保：全院医疗用房总面积</w:t>
      </w:r>
      <w:r>
        <w:rPr>
          <w:rFonts w:ascii="宋体" w:hAnsi="宋体"/>
          <w:sz w:val="28"/>
          <w:szCs w:val="28"/>
        </w:rPr>
        <w:t>134100</w:t>
      </w:r>
      <w:r>
        <w:rPr>
          <w:rFonts w:hint="eastAsia" w:ascii="宋体" w:hAnsi="宋体"/>
          <w:sz w:val="28"/>
          <w:szCs w:val="28"/>
        </w:rPr>
        <w:t>平方米，</w:t>
      </w:r>
      <w:r>
        <w:rPr>
          <w:rFonts w:hint="eastAsia" w:ascii="宋体" w:hAnsi="宋体"/>
          <w:sz w:val="28"/>
          <w:szCs w:val="28"/>
          <w:lang w:eastAsia="zh-CN"/>
        </w:rPr>
        <w:t>预计</w:t>
      </w:r>
      <w:r>
        <w:rPr>
          <w:rFonts w:hint="eastAsia" w:ascii="宋体" w:hAnsi="宋体"/>
          <w:sz w:val="28"/>
          <w:szCs w:val="28"/>
        </w:rPr>
        <w:t>每平方米</w:t>
      </w:r>
      <w:r>
        <w:rPr>
          <w:rFonts w:ascii="宋体" w:hAnsi="宋体"/>
          <w:sz w:val="28"/>
          <w:szCs w:val="28"/>
        </w:rPr>
        <w:t>1.5</w:t>
      </w:r>
      <w:r>
        <w:rPr>
          <w:rFonts w:hint="eastAsia" w:ascii="宋体" w:hAnsi="宋体"/>
          <w:sz w:val="28"/>
          <w:szCs w:val="28"/>
        </w:rPr>
        <w:t>元，合计费用</w:t>
      </w:r>
      <w:r>
        <w:rPr>
          <w:rFonts w:ascii="宋体" w:hAnsi="宋体"/>
          <w:sz w:val="28"/>
          <w:szCs w:val="28"/>
        </w:rPr>
        <w:t>201150</w:t>
      </w:r>
      <w:r>
        <w:rPr>
          <w:rFonts w:hint="eastAsia" w:ascii="宋体" w:hAnsi="宋体"/>
          <w:sz w:val="28"/>
          <w:szCs w:val="28"/>
        </w:rPr>
        <w:t>元。</w:t>
      </w:r>
    </w:p>
    <w:p>
      <w:pPr>
        <w:ind w:firstLine="63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一、消防维保范围具体如下：</w:t>
      </w:r>
    </w:p>
    <w:p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火灾自报警控制系统</w:t>
      </w:r>
    </w:p>
    <w:p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消防栓给水系统</w:t>
      </w:r>
      <w:r>
        <w:rPr>
          <w:rFonts w:hint="eastAsia" w:ascii="宋体" w:hAnsi="宋体"/>
          <w:color w:val="000000" w:themeColor="text1"/>
          <w:sz w:val="28"/>
          <w:szCs w:val="28"/>
        </w:rPr>
        <w:t>室内部</w:t>
      </w:r>
      <w:r>
        <w:rPr>
          <w:rFonts w:hint="eastAsia" w:ascii="宋体" w:hAnsi="宋体"/>
          <w:sz w:val="28"/>
          <w:szCs w:val="28"/>
        </w:rPr>
        <w:t>分</w:t>
      </w:r>
    </w:p>
    <w:p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自动喷淋灭火系统</w:t>
      </w:r>
    </w:p>
    <w:p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消防电源供应</w:t>
      </w:r>
    </w:p>
    <w:p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防排烟系统</w:t>
      </w:r>
    </w:p>
    <w:p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防火隔离系统</w:t>
      </w:r>
    </w:p>
    <w:p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消防应急广播系统</w:t>
      </w:r>
    </w:p>
    <w:p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消防对讲通讯系统</w:t>
      </w:r>
    </w:p>
    <w:p>
      <w:pPr>
        <w:ind w:left="63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二、维护保养标准及要求</w:t>
      </w:r>
    </w:p>
    <w:p>
      <w:pPr>
        <w:ind w:left="63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1、火灾报警控制系统：全院所有楼宇的火灾自动报警系统维保项目，从中央控制室到各报警点，每月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次检查报警主机联动控制器、烟感探测器、手动报警按钮、层显声光讯响，使之处于完好工作状态，发现问题和故障及时排除。</w:t>
      </w:r>
    </w:p>
    <w:p>
      <w:pPr>
        <w:ind w:left="630" w:leftChars="300"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2、消火栓给水系统。从水泵进入口到末端放水口，每月检查消防泵、稳压泵、电源控制柜、阀门、水泵接合器、</w:t>
      </w:r>
      <w:r>
        <w:rPr>
          <w:rFonts w:hint="eastAsia" w:ascii="宋体" w:hAnsi="宋体"/>
          <w:color w:val="000000" w:themeColor="text1"/>
          <w:sz w:val="28"/>
          <w:szCs w:val="28"/>
        </w:rPr>
        <w:t>室内</w:t>
      </w:r>
      <w:r>
        <w:rPr>
          <w:rFonts w:hint="eastAsia" w:ascii="宋体" w:hAnsi="宋体"/>
          <w:sz w:val="28"/>
          <w:szCs w:val="28"/>
        </w:rPr>
        <w:t>消防栓等，使之处于完好状态，并进行水泵试启动，发现问题和故障及时排除。</w:t>
      </w:r>
    </w:p>
    <w:p>
      <w:pPr>
        <w:pStyle w:val="8"/>
        <w:ind w:left="840" w:firstLine="0" w:firstLineChars="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3、自动喷淋灭火系统。从泵房进入口到末端放水口每月检查喷淋泵、稳压泵、电源控制柜、湿式报警阀喷头、水泵接合器是否处于正常状态，对喷淋泵试启动，发现故障及时排除。</w:t>
      </w:r>
    </w:p>
    <w:p>
      <w:pPr>
        <w:pStyle w:val="8"/>
        <w:ind w:left="840" w:leftChars="400" w:firstLine="0" w:firstLineChars="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4、消防电源供应：每月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次检查消防双电源，发现问题和故障及时排除。</w:t>
      </w:r>
    </w:p>
    <w:p>
      <w:pPr>
        <w:pStyle w:val="8"/>
        <w:ind w:left="840" w:leftChars="400" w:firstLine="0" w:firstLineChars="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5、防排烟系统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</w:rPr>
        <w:t>每月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次对风机阀、风机口、送风机、排风机模块保养一次，发现问题和故障及时排除。</w:t>
      </w:r>
    </w:p>
    <w:p>
      <w:pPr>
        <w:pStyle w:val="8"/>
        <w:ind w:left="840" w:firstLine="0" w:firstLineChars="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6、防火隔离系统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</w:rPr>
        <w:t>每月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次对防火卷帘门控制系统检查保养一次，发现故障及时排除。</w:t>
      </w:r>
    </w:p>
    <w:p>
      <w:pPr>
        <w:pStyle w:val="8"/>
        <w:ind w:left="840" w:firstLine="0" w:firstLineChars="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7、消防应急广播系统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</w:rPr>
        <w:t>每月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次对消防扩音器，音响线路检查保养一次，发现故障及时排除。</w:t>
      </w:r>
    </w:p>
    <w:p>
      <w:pPr>
        <w:pStyle w:val="8"/>
        <w:ind w:left="840" w:leftChars="400" w:firstLine="0" w:firstLineChars="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8、消防对讲通讯系统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</w:rPr>
        <w:t>每月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次对消防分机、主机检查保养一次，发现故障及时排除。</w:t>
      </w:r>
    </w:p>
    <w:p>
      <w:pPr>
        <w:pStyle w:val="8"/>
        <w:ind w:firstLine="840" w:firstLineChars="3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三、其他相关要求：</w:t>
      </w:r>
    </w:p>
    <w:p>
      <w:pPr>
        <w:pStyle w:val="8"/>
        <w:ind w:left="840" w:leftChars="400" w:firstLineChars="1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1、法定节假日之前必须对所有消防设施进行一次全面检查，确保设施正常运行。</w:t>
      </w:r>
    </w:p>
    <w:p>
      <w:pPr>
        <w:pStyle w:val="8"/>
        <w:ind w:left="840" w:leftChars="40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2、除每月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次例行检查保养之外，每周应对所有消防设施进行一次巡查。</w:t>
      </w:r>
    </w:p>
    <w:p>
      <w:pPr>
        <w:pStyle w:val="8"/>
        <w:ind w:left="840" w:leftChars="40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维保公司需储备合理数量的消防设备专用配件和更换零件，以进行必要的更换。</w:t>
      </w:r>
    </w:p>
    <w:p>
      <w:pPr>
        <w:pStyle w:val="8"/>
        <w:ind w:left="840" w:leftChars="40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4、消防设备专用配件和更换零件在单价</w:t>
      </w:r>
      <w:r>
        <w:rPr>
          <w:rFonts w:hint="eastAsia" w:ascii="宋体" w:hAnsi="宋体"/>
          <w:sz w:val="28"/>
          <w:szCs w:val="28"/>
          <w:lang w:eastAsia="zh-CN"/>
        </w:rPr>
        <w:t>（人民币）</w:t>
      </w:r>
      <w:r>
        <w:rPr>
          <w:rFonts w:hint="eastAsia" w:ascii="宋体" w:hAnsi="宋体"/>
          <w:sz w:val="28"/>
          <w:szCs w:val="28"/>
        </w:rPr>
        <w:t>300元以下（包括300元）的费用由维保公司承担，并立即安装更换。超过300元的将详细清单上报保卫科，由保卫科申请购买。</w:t>
      </w:r>
    </w:p>
    <w:p>
      <w:pPr>
        <w:pStyle w:val="8"/>
        <w:ind w:left="840" w:leftChars="40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四、资质要求：</w:t>
      </w:r>
    </w:p>
    <w:p>
      <w:pPr>
        <w:pStyle w:val="8"/>
        <w:ind w:left="840" w:leftChars="40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1、服务范围：建筑消防设施检测、建筑消防设施维护、电气防火检测；</w:t>
      </w:r>
    </w:p>
    <w:p>
      <w:pPr>
        <w:pStyle w:val="8"/>
        <w:ind w:left="840" w:leftChars="40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2、投标人是省外企业需提供外进青企业报告登记证书。</w:t>
      </w:r>
    </w:p>
    <w:p>
      <w:pPr>
        <w:pStyle w:val="8"/>
        <w:ind w:left="840" w:leftChars="40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五、付款方式：</w:t>
      </w:r>
    </w:p>
    <w:p>
      <w:pPr>
        <w:pStyle w:val="8"/>
        <w:ind w:left="840" w:leftChars="40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分两次付款，每半年付50%；</w:t>
      </w:r>
    </w:p>
    <w:p>
      <w:pPr>
        <w:pStyle w:val="8"/>
        <w:ind w:left="840" w:leftChars="40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六、服务期限：</w:t>
      </w:r>
    </w:p>
    <w:p>
      <w:pPr>
        <w:pStyle w:val="8"/>
        <w:ind w:left="840" w:leftChars="400" w:firstLineChars="150"/>
        <w:rPr>
          <w:rFonts w:hint="eastAsia" w:eastAsia="宋体"/>
          <w:lang w:eastAsia="zh-CN"/>
        </w:rPr>
      </w:pPr>
      <w:r>
        <w:rPr>
          <w:rFonts w:hint="eastAsia" w:ascii="宋体" w:hAnsi="宋体"/>
          <w:sz w:val="28"/>
          <w:szCs w:val="28"/>
        </w:rPr>
        <w:t>签订合同期限1年，服务期限1年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6E4A"/>
    <w:multiLevelType w:val="multilevel"/>
    <w:tmpl w:val="27366E4A"/>
    <w:lvl w:ilvl="0" w:tentative="0">
      <w:start w:val="1"/>
      <w:numFmt w:val="decimal"/>
      <w:lvlText w:val="%1、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C8"/>
    <w:rsid w:val="000F0B7D"/>
    <w:rsid w:val="001241F3"/>
    <w:rsid w:val="00230BA0"/>
    <w:rsid w:val="0025573B"/>
    <w:rsid w:val="00272943"/>
    <w:rsid w:val="003512E8"/>
    <w:rsid w:val="003538AD"/>
    <w:rsid w:val="003563C8"/>
    <w:rsid w:val="003B4D7C"/>
    <w:rsid w:val="004155F3"/>
    <w:rsid w:val="0044513E"/>
    <w:rsid w:val="004A3FB0"/>
    <w:rsid w:val="005912CC"/>
    <w:rsid w:val="00740C99"/>
    <w:rsid w:val="008875AF"/>
    <w:rsid w:val="00924297"/>
    <w:rsid w:val="00BF7073"/>
    <w:rsid w:val="00D02DBE"/>
    <w:rsid w:val="00DF7359"/>
    <w:rsid w:val="00E33530"/>
    <w:rsid w:val="00E53067"/>
    <w:rsid w:val="00F52342"/>
    <w:rsid w:val="304741F2"/>
    <w:rsid w:val="47FC7125"/>
    <w:rsid w:val="5F9D206D"/>
    <w:rsid w:val="7DE3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</Words>
  <Characters>807</Characters>
  <Lines>6</Lines>
  <Paragraphs>1</Paragraphs>
  <TotalTime>45</TotalTime>
  <ScaleCrop>false</ScaleCrop>
  <LinksUpToDate>false</LinksUpToDate>
  <CharactersWithSpaces>947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2021-06-18T01:03:00Z</dcterms:created>
  <dc:creator>Administrator</dc:creator>
  <cp:lastModifiedBy>一眼之念〃</cp:lastModifiedBy>
  <dcterms:modified xsi:type="dcterms:W3CDTF">2021-09-01T08:18:37Z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9C92996524174FBD943DDC8CF4BC6D23</vt:lpwstr>
  </property>
</Properties>
</file>