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消防评估招标项目参数</w:t>
      </w:r>
    </w:p>
    <w:p>
      <w:pPr>
        <w:ind w:firstLine="63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全院医疗用房总面积134100平方米，</w:t>
      </w:r>
      <w:r>
        <w:rPr>
          <w:rFonts w:hint="eastAsia" w:ascii="宋体" w:hAnsi="宋体"/>
          <w:sz w:val="28"/>
          <w:szCs w:val="28"/>
          <w:lang w:eastAsia="zh-CN"/>
        </w:rPr>
        <w:t>预计</w:t>
      </w:r>
      <w:r>
        <w:rPr>
          <w:rFonts w:hint="eastAsia" w:ascii="宋体" w:hAnsi="宋体"/>
          <w:sz w:val="28"/>
          <w:szCs w:val="28"/>
        </w:rPr>
        <w:t>每平方米2元，合计费用268200元。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一、消防评估范围具体如下：</w:t>
      </w:r>
    </w:p>
    <w:p>
      <w:pPr>
        <w:pStyle w:val="8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1、火灾自动报警：检查主机上是否有故障</w:t>
      </w:r>
    </w:p>
    <w:p>
      <w:pPr>
        <w:pStyle w:val="8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2、喷淋系统：水压是否正常</w:t>
      </w:r>
    </w:p>
    <w:p>
      <w:pPr>
        <w:pStyle w:val="8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3、末端泄水阀排水看水压及消防喷淋泵是否启动</w:t>
      </w:r>
    </w:p>
    <w:p>
      <w:pPr>
        <w:pStyle w:val="8"/>
        <w:ind w:firstLine="840" w:firstLineChars="300"/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消火栓系统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水压是否正常</w:t>
      </w:r>
    </w:p>
    <w:p>
      <w:pPr>
        <w:pStyle w:val="8"/>
        <w:ind w:firstLine="840" w:firstLineChars="3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防火分区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防火隔断是否合理</w:t>
      </w:r>
    </w:p>
    <w:p>
      <w:pPr>
        <w:pStyle w:val="8"/>
        <w:ind w:firstLine="840" w:firstLineChars="300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、防火卷帘及防火门是否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符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规范要求</w:t>
      </w:r>
    </w:p>
    <w:p>
      <w:pPr>
        <w:pStyle w:val="8"/>
        <w:ind w:left="1398" w:leftChars="399" w:hanging="560" w:hanging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疏散指示及应急照明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工作正常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，照明时</w:t>
      </w:r>
      <w:r>
        <w:rPr>
          <w:rFonts w:hint="eastAsia" w:ascii="宋体" w:hAnsi="宋体"/>
          <w:sz w:val="24"/>
          <w:szCs w:val="24"/>
          <w:lang w:eastAsia="zh-CN"/>
        </w:rPr>
        <w:t>长是否超过</w:t>
      </w:r>
      <w:r>
        <w:rPr>
          <w:rFonts w:hint="eastAsia" w:ascii="宋体" w:hAnsi="宋体"/>
          <w:sz w:val="24"/>
          <w:szCs w:val="24"/>
          <w:lang w:val="en-US" w:eastAsia="zh-CN"/>
        </w:rPr>
        <w:t>30分钟</w:t>
      </w:r>
    </w:p>
    <w:p>
      <w:pPr>
        <w:pStyle w:val="8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、联动启动工作是否正常，双电源切换正常</w:t>
      </w:r>
    </w:p>
    <w:p>
      <w:pPr>
        <w:pStyle w:val="8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、各楼层点位是否正常，联动是否正常</w:t>
      </w:r>
    </w:p>
    <w:p>
      <w:pPr>
        <w:pStyle w:val="8"/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二、资质要求：</w:t>
      </w:r>
    </w:p>
    <w:p>
      <w:pPr>
        <w:pStyle w:val="8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1、服务范围：建筑消防设施评估</w:t>
      </w:r>
    </w:p>
    <w:p>
      <w:pPr>
        <w:pStyle w:val="8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2、投标人是省外企业需提供外进青企业报告登记证书。</w:t>
      </w:r>
    </w:p>
    <w:p>
      <w:pPr>
        <w:pStyle w:val="8"/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三、付款方式：</w:t>
      </w:r>
    </w:p>
    <w:p>
      <w:pPr>
        <w:pStyle w:val="8"/>
        <w:ind w:firstLine="840" w:firstLineChars="3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出具消防评估报告后结算费用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pStyle w:val="8"/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四、服务期限：</w:t>
      </w:r>
    </w:p>
    <w:p>
      <w:pPr>
        <w:pStyle w:val="8"/>
        <w:ind w:firstLine="840" w:firstLineChars="3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签订合同期限1年，服务期限1年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7B0"/>
    <w:rsid w:val="002627B0"/>
    <w:rsid w:val="005E2596"/>
    <w:rsid w:val="006831A3"/>
    <w:rsid w:val="00AC2118"/>
    <w:rsid w:val="00BA4024"/>
    <w:rsid w:val="00D07C80"/>
    <w:rsid w:val="00EA55AC"/>
    <w:rsid w:val="0E0A35CA"/>
    <w:rsid w:val="523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294</Characters>
  <Lines>2</Lines>
  <Paragraphs>1</Paragraphs>
  <TotalTime>26</TotalTime>
  <ScaleCrop>false</ScaleCrop>
  <LinksUpToDate>false</LinksUpToDate>
  <CharactersWithSpaces>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2021-08-16T00:47:00Z</dcterms:created>
  <dc:creator>Administrator</dc:creator>
  <cp:lastModifiedBy>Administrator</cp:lastModifiedBy>
  <cp:lastPrinted>2021-09-01T01:28:42Z</cp:lastPrinted>
  <dcterms:modified xsi:type="dcterms:W3CDTF">2021-09-01T01:28:58Z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E4E5D41EEF8E476CAF905930E2FF6A6E</vt:lpwstr>
  </property>
</Properties>
</file>