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eastAsia="黑体"/>
          <w:lang w:val="en-US" w:eastAsia="zh-CN"/>
        </w:rPr>
      </w:pPr>
      <w:r>
        <w:rPr>
          <w:rFonts w:hint="eastAsia"/>
          <w:lang w:eastAsia="zh-CN"/>
        </w:rPr>
        <w:t>高频电刀</w:t>
      </w:r>
      <w:r>
        <w:rPr>
          <w:rFonts w:hint="eastAsia"/>
        </w:rPr>
        <w:t>参数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1.最大输出功率： 120W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2.深度凝血，脚控输出模式、轻度凝血，根据凝血深度自动停止输出模式，在干燥和出血点中操作，功率均不会降低；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3.脚控模式；当组织达到凝固的效果时输出的功率便开始缓慢下降，达到很好的凝血效果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4.低电压输出有效减少镊子的火花的形成，从而减少对神经肌肉的刺激，提高安全性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5.微电脑控制系统精确控制每一瓦功率的输出，更加适合做各种精细手术。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6. 具有宏双极功能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电源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220V±22V， 50Hz±1Hz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宋体" w:hAnsi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.工作频率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ascii="宋体" w:hAnsi="宋体" w:cs="宋体"/>
          <w:color w:val="auto"/>
          <w:sz w:val="24"/>
          <w:szCs w:val="24"/>
          <w:shd w:val="clear" w:color="auto" w:fill="FFFFFF"/>
        </w:rPr>
        <w:t>400KHz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.整机功耗   ≤1100VA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.额定输出功率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宏双极1W～120W（负载200Ω）；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            b）凝1：1W～120W（负载200Ω）；</w:t>
      </w:r>
    </w:p>
    <w:p>
      <w:pPr>
        <w:pStyle w:val="7"/>
        <w:widowControl/>
        <w:shd w:val="clear" w:color="auto" w:fill="FFFFFF"/>
        <w:spacing w:before="0" w:beforeAutospacing="0" w:after="0" w:afterAutospacing="0" w:line="465" w:lineRule="atLeast"/>
        <w:rPr>
          <w:rFonts w:ascii="Hiragino Sans GB" w:hAnsi="Hiragino Sans GB" w:eastAsia="Hiragino Sans GB" w:cs="Hiragino Sans GB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            C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凝2; 1W～50W（负载200Ω）；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yZWZhNDVkOTFkNzQyZWNhYmRlNjAxOWE3M2E2NjgifQ=="/>
  </w:docVars>
  <w:rsids>
    <w:rsidRoot w:val="00AC3F11"/>
    <w:rsid w:val="00145EA7"/>
    <w:rsid w:val="00204270"/>
    <w:rsid w:val="002E796A"/>
    <w:rsid w:val="00455AA4"/>
    <w:rsid w:val="004564D7"/>
    <w:rsid w:val="00557D31"/>
    <w:rsid w:val="00652B1B"/>
    <w:rsid w:val="00700B8B"/>
    <w:rsid w:val="007A743B"/>
    <w:rsid w:val="00843085"/>
    <w:rsid w:val="008C3846"/>
    <w:rsid w:val="008E404B"/>
    <w:rsid w:val="00AC3F11"/>
    <w:rsid w:val="00B04A03"/>
    <w:rsid w:val="00CC732A"/>
    <w:rsid w:val="00D41C06"/>
    <w:rsid w:val="00DB1120"/>
    <w:rsid w:val="00F95B84"/>
    <w:rsid w:val="00FC75CD"/>
    <w:rsid w:val="3836279B"/>
    <w:rsid w:val="3B450469"/>
    <w:rsid w:val="3E840294"/>
    <w:rsid w:val="652B4F94"/>
    <w:rsid w:val="758F68DE"/>
    <w:rsid w:val="77952460"/>
    <w:rsid w:val="7AE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271</Words>
  <Characters>326</Characters>
  <Lines>2</Lines>
  <Paragraphs>1</Paragraphs>
  <TotalTime>43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2018-04-24T07:59:00Z</dcterms:created>
  <dc:creator>User</dc:creator>
  <cp:lastModifiedBy>Administrator</cp:lastModifiedBy>
  <cp:lastPrinted>2023-04-03T07:11:00Z</cp:lastPrinted>
  <dcterms:modified xsi:type="dcterms:W3CDTF">2023-05-30T02:25:50Z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7E227ED0E4A242888F76F0414934E3FF</vt:lpwstr>
  </property>
</Properties>
</file>