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0" w:leftChars="0" w:firstLine="0" w:firstLineChars="0"/>
        <w:jc w:val="center"/>
        <w:rPr>
          <w:rFonts w:hint="eastAsia"/>
          <w:b/>
          <w:bCs/>
          <w:sz w:val="36"/>
          <w:szCs w:val="36"/>
        </w:rPr>
      </w:pPr>
      <w:r>
        <w:rPr>
          <w:rFonts w:hint="eastAsia"/>
          <w:b/>
          <w:bCs/>
          <w:sz w:val="36"/>
          <w:szCs w:val="36"/>
          <w:lang w:eastAsia="zh-CN"/>
        </w:rPr>
        <w:t>厕所滴注系统采购</w:t>
      </w:r>
      <w:r>
        <w:rPr>
          <w:rFonts w:hint="eastAsia"/>
          <w:b/>
          <w:bCs/>
          <w:sz w:val="36"/>
          <w:szCs w:val="36"/>
        </w:rPr>
        <w:t>项目概况及技术参数</w:t>
      </w:r>
    </w:p>
    <w:p>
      <w:pPr>
        <w:pStyle w:val="10"/>
        <w:ind w:left="200" w:leftChars="0" w:firstLine="600" w:firstLineChars="200"/>
        <w:jc w:val="left"/>
        <w:rPr>
          <w:rFonts w:hint="eastAsia"/>
          <w:b w:val="0"/>
          <w:bCs w:val="0"/>
          <w:sz w:val="30"/>
          <w:szCs w:val="30"/>
        </w:rPr>
      </w:pPr>
      <w:r>
        <w:rPr>
          <w:rFonts w:hint="eastAsia"/>
          <w:b w:val="0"/>
          <w:bCs w:val="0"/>
          <w:sz w:val="30"/>
          <w:szCs w:val="30"/>
          <w:lang w:eastAsia="zh-CN"/>
        </w:rPr>
        <w:t>厕所滴注系统</w:t>
      </w:r>
      <w:r>
        <w:rPr>
          <w:rFonts w:hint="eastAsia"/>
          <w:b w:val="0"/>
          <w:bCs w:val="0"/>
          <w:sz w:val="30"/>
          <w:szCs w:val="30"/>
        </w:rPr>
        <w:t>是由一个自动装置和特有的混合清洁溶液</w:t>
      </w:r>
      <w:r>
        <w:rPr>
          <w:rFonts w:hint="eastAsia"/>
          <w:b w:val="0"/>
          <w:bCs w:val="0"/>
          <w:sz w:val="30"/>
          <w:szCs w:val="30"/>
          <w:lang w:eastAsia="zh-CN"/>
        </w:rPr>
        <w:t>（除臭液）</w:t>
      </w:r>
      <w:r>
        <w:rPr>
          <w:rFonts w:hint="eastAsia"/>
          <w:b w:val="0"/>
          <w:bCs w:val="0"/>
          <w:sz w:val="30"/>
          <w:szCs w:val="30"/>
        </w:rPr>
        <w:t>组成，系统24小时自动持续工作，装置将水基配方的混合溶液匀速持续输送滴落到便池壁内，渗透进入便池排污口和排污管道内，通过生物降解、分解的原理，抑制细菌繁殖，同时混合溶液长期渗透，能够持续降解、松动沉淀在管道壁内的尿酸垢，便池每次冲水即能逐渐减少管道壁内的积垢。</w:t>
      </w:r>
    </w:p>
    <w:p>
      <w:pPr>
        <w:pStyle w:val="10"/>
        <w:ind w:left="200" w:leftChars="0" w:firstLine="0" w:firstLineChars="0"/>
        <w:jc w:val="both"/>
        <w:rPr>
          <w:rFonts w:hint="eastAsia"/>
          <w:b w:val="0"/>
          <w:bCs w:val="0"/>
          <w:sz w:val="30"/>
          <w:szCs w:val="30"/>
        </w:rPr>
      </w:pPr>
      <w:r>
        <w:rPr>
          <w:rFonts w:hint="eastAsia"/>
          <w:b w:val="0"/>
          <w:bCs w:val="0"/>
          <w:sz w:val="30"/>
          <w:szCs w:val="30"/>
          <w:lang w:eastAsia="zh-CN"/>
        </w:rPr>
        <w:t>一、</w:t>
      </w:r>
      <w:r>
        <w:rPr>
          <w:rFonts w:hint="eastAsia"/>
          <w:b w:val="0"/>
          <w:bCs w:val="0"/>
          <w:sz w:val="30"/>
          <w:szCs w:val="30"/>
        </w:rPr>
        <w:t>产品相关</w:t>
      </w:r>
      <w:r>
        <w:rPr>
          <w:rFonts w:hint="eastAsia"/>
          <w:b w:val="0"/>
          <w:bCs w:val="0"/>
          <w:sz w:val="30"/>
          <w:szCs w:val="30"/>
          <w:lang w:eastAsia="zh-CN"/>
        </w:rPr>
        <w:t>配套</w:t>
      </w:r>
      <w:r>
        <w:rPr>
          <w:rFonts w:hint="eastAsia"/>
          <w:b w:val="0"/>
          <w:bCs w:val="0"/>
          <w:sz w:val="30"/>
          <w:szCs w:val="30"/>
        </w:rPr>
        <w:t>设备外观要求：</w:t>
      </w:r>
    </w:p>
    <w:p>
      <w:pPr>
        <w:pStyle w:val="10"/>
        <w:ind w:left="0" w:leftChars="0" w:firstLine="600" w:firstLineChars="200"/>
        <w:jc w:val="left"/>
        <w:rPr>
          <w:rFonts w:hint="eastAsia"/>
          <w:b w:val="0"/>
          <w:bCs w:val="0"/>
          <w:sz w:val="30"/>
          <w:szCs w:val="30"/>
        </w:rPr>
      </w:pPr>
      <w:r>
        <w:rPr>
          <w:rFonts w:hint="eastAsia"/>
          <w:b w:val="0"/>
          <w:bCs w:val="0"/>
          <w:sz w:val="30"/>
          <w:szCs w:val="30"/>
          <w:lang w:val="en-US" w:eastAsia="zh-CN"/>
        </w:rPr>
        <w:t>1</w:t>
      </w:r>
      <w:r>
        <w:rPr>
          <w:rFonts w:hint="eastAsia"/>
          <w:b w:val="0"/>
          <w:bCs w:val="0"/>
          <w:sz w:val="30"/>
          <w:szCs w:val="30"/>
        </w:rPr>
        <w:t>.</w:t>
      </w:r>
      <w:r>
        <w:rPr>
          <w:rFonts w:hint="eastAsia"/>
          <w:b w:val="0"/>
          <w:bCs w:val="0"/>
          <w:sz w:val="30"/>
          <w:szCs w:val="30"/>
          <w:lang w:eastAsia="zh-CN"/>
        </w:rPr>
        <w:t>配套装置</w:t>
      </w:r>
      <w:r>
        <w:rPr>
          <w:rFonts w:hint="eastAsia"/>
          <w:b w:val="0"/>
          <w:bCs w:val="0"/>
          <w:sz w:val="30"/>
          <w:szCs w:val="30"/>
        </w:rPr>
        <w:t>大小以落地面积≤0.01平方米，体积≤0.003立方米为宜；</w:t>
      </w:r>
    </w:p>
    <w:p>
      <w:pPr>
        <w:pStyle w:val="10"/>
        <w:ind w:left="0" w:leftChars="0" w:firstLine="600" w:firstLineChars="200"/>
        <w:jc w:val="left"/>
        <w:rPr>
          <w:rFonts w:hint="eastAsia"/>
          <w:b w:val="0"/>
          <w:bCs w:val="0"/>
          <w:sz w:val="30"/>
          <w:szCs w:val="30"/>
        </w:rPr>
      </w:pPr>
      <w:r>
        <w:rPr>
          <w:rFonts w:hint="eastAsia"/>
          <w:b w:val="0"/>
          <w:bCs w:val="0"/>
          <w:sz w:val="30"/>
          <w:szCs w:val="30"/>
          <w:lang w:val="en-US" w:eastAsia="zh-CN"/>
        </w:rPr>
        <w:t>2.除臭液</w:t>
      </w:r>
      <w:r>
        <w:rPr>
          <w:rFonts w:hint="eastAsia"/>
          <w:b w:val="0"/>
          <w:bCs w:val="0"/>
          <w:sz w:val="30"/>
          <w:szCs w:val="30"/>
        </w:rPr>
        <w:t>确有抑菌、净化、分解异味的效果</w:t>
      </w:r>
      <w:r>
        <w:rPr>
          <w:rFonts w:hint="eastAsia"/>
          <w:b w:val="0"/>
          <w:bCs w:val="0"/>
          <w:sz w:val="30"/>
          <w:szCs w:val="30"/>
          <w:lang w:eastAsia="zh-CN"/>
        </w:rPr>
        <w:t>，并且对环境无害；</w:t>
      </w:r>
    </w:p>
    <w:p>
      <w:pPr>
        <w:pStyle w:val="10"/>
        <w:ind w:left="200" w:leftChars="0" w:firstLine="0" w:firstLineChars="0"/>
        <w:jc w:val="both"/>
        <w:rPr>
          <w:rFonts w:hint="eastAsia"/>
          <w:b w:val="0"/>
          <w:bCs w:val="0"/>
          <w:sz w:val="30"/>
          <w:szCs w:val="30"/>
        </w:rPr>
      </w:pPr>
      <w:r>
        <w:rPr>
          <w:rFonts w:hint="eastAsia"/>
          <w:b w:val="0"/>
          <w:bCs w:val="0"/>
          <w:sz w:val="30"/>
          <w:szCs w:val="30"/>
          <w:lang w:eastAsia="zh-CN"/>
        </w:rPr>
        <w:t>二、</w:t>
      </w:r>
      <w:r>
        <w:rPr>
          <w:rFonts w:hint="eastAsia"/>
          <w:b w:val="0"/>
          <w:bCs w:val="0"/>
          <w:sz w:val="30"/>
          <w:szCs w:val="30"/>
        </w:rPr>
        <w:t>产品技术要求</w:t>
      </w:r>
    </w:p>
    <w:p>
      <w:pPr>
        <w:pStyle w:val="10"/>
        <w:ind w:left="200" w:leftChars="0" w:firstLine="600" w:firstLineChars="200"/>
        <w:jc w:val="left"/>
        <w:rPr>
          <w:rFonts w:hint="eastAsia"/>
          <w:b w:val="0"/>
          <w:bCs w:val="0"/>
          <w:sz w:val="30"/>
          <w:szCs w:val="30"/>
        </w:rPr>
      </w:pPr>
      <w:r>
        <w:rPr>
          <w:rFonts w:hint="eastAsia"/>
          <w:b w:val="0"/>
          <w:bCs w:val="0"/>
          <w:sz w:val="30"/>
          <w:szCs w:val="30"/>
        </w:rPr>
        <w:t>1.</w:t>
      </w:r>
      <w:r>
        <w:rPr>
          <w:rFonts w:hint="eastAsia"/>
          <w:b w:val="0"/>
          <w:bCs w:val="0"/>
          <w:sz w:val="30"/>
          <w:szCs w:val="30"/>
          <w:lang w:eastAsia="zh-CN"/>
        </w:rPr>
        <w:t>厕所滴注系统</w:t>
      </w:r>
      <w:r>
        <w:rPr>
          <w:rFonts w:hint="eastAsia"/>
          <w:b w:val="0"/>
          <w:bCs w:val="0"/>
          <w:sz w:val="30"/>
          <w:szCs w:val="30"/>
        </w:rPr>
        <w:t>能够持续吸收并精确分配所需液体，保证持续流量，在保证除味的基础上每管可持续使用一个月，若在一个月的周期范围内出现断滴情况，由供应商添加滴液至本周期结束；在整个产品使用期内，</w:t>
      </w:r>
      <w:r>
        <w:rPr>
          <w:rFonts w:hint="eastAsia"/>
          <w:b w:val="0"/>
          <w:bCs w:val="0"/>
          <w:sz w:val="30"/>
          <w:szCs w:val="30"/>
          <w:lang w:eastAsia="zh-CN"/>
        </w:rPr>
        <w:t>装置</w:t>
      </w:r>
      <w:r>
        <w:rPr>
          <w:rFonts w:hint="eastAsia"/>
          <w:b w:val="0"/>
          <w:bCs w:val="0"/>
          <w:sz w:val="30"/>
          <w:szCs w:val="30"/>
        </w:rPr>
        <w:t>出现损坏和老旧，由供应商负责免费更换及维护。卫生间自动滴管系统包括主设备及辅助</w:t>
      </w:r>
      <w:r>
        <w:rPr>
          <w:rFonts w:hint="eastAsia"/>
          <w:b w:val="0"/>
          <w:bCs w:val="0"/>
          <w:sz w:val="30"/>
          <w:szCs w:val="30"/>
          <w:lang w:eastAsia="zh-CN"/>
        </w:rPr>
        <w:t>装置</w:t>
      </w:r>
      <w:r>
        <w:rPr>
          <w:rFonts w:hint="eastAsia"/>
          <w:b w:val="0"/>
          <w:bCs w:val="0"/>
          <w:sz w:val="30"/>
          <w:szCs w:val="30"/>
        </w:rPr>
        <w:t>、月滴注液体、月消杀、月巡查巡检及维护。</w:t>
      </w:r>
    </w:p>
    <w:p>
      <w:pPr>
        <w:pStyle w:val="10"/>
        <w:ind w:left="200" w:leftChars="0" w:firstLine="600" w:firstLineChars="200"/>
        <w:jc w:val="left"/>
        <w:rPr>
          <w:rFonts w:hint="eastAsia"/>
          <w:b w:val="0"/>
          <w:bCs w:val="0"/>
          <w:sz w:val="30"/>
          <w:szCs w:val="30"/>
          <w:lang w:eastAsia="zh-CN"/>
        </w:rPr>
      </w:pPr>
      <w:r>
        <w:rPr>
          <w:rFonts w:hint="eastAsia"/>
          <w:b w:val="0"/>
          <w:bCs w:val="0"/>
          <w:sz w:val="30"/>
          <w:szCs w:val="30"/>
        </w:rPr>
        <w:t>2.须提供省级、省级以上权威检测单位或其认可的具有相关资质的检测单位提供的产品检测报告和相关技术资料及资质证明，可证明所供产品确有抑菌、净化、分解异味的效果</w:t>
      </w:r>
      <w:r>
        <w:rPr>
          <w:rFonts w:hint="eastAsia"/>
          <w:b w:val="0"/>
          <w:bCs w:val="0"/>
          <w:sz w:val="30"/>
          <w:szCs w:val="30"/>
          <w:lang w:eastAsia="zh-CN"/>
        </w:rPr>
        <w:t>。</w:t>
      </w:r>
    </w:p>
    <w:p>
      <w:pPr>
        <w:pStyle w:val="10"/>
        <w:ind w:left="200" w:leftChars="0" w:firstLine="600" w:firstLineChars="200"/>
        <w:jc w:val="left"/>
        <w:rPr>
          <w:rFonts w:hint="eastAsia" w:eastAsiaTheme="minorEastAsia"/>
          <w:b w:val="0"/>
          <w:bCs w:val="0"/>
          <w:sz w:val="30"/>
          <w:szCs w:val="30"/>
          <w:lang w:val="en-US" w:eastAsia="zh-CN"/>
        </w:rPr>
      </w:pPr>
      <w:r>
        <w:rPr>
          <w:rFonts w:hint="eastAsia"/>
          <w:b w:val="0"/>
          <w:bCs w:val="0"/>
          <w:sz w:val="30"/>
          <w:szCs w:val="30"/>
          <w:lang w:val="en-US" w:eastAsia="zh-CN"/>
        </w:rPr>
        <w:t>3.采购内容：</w:t>
      </w:r>
      <w:r>
        <w:rPr>
          <w:rFonts w:hint="eastAsia"/>
          <w:b w:val="0"/>
          <w:bCs w:val="0"/>
          <w:sz w:val="30"/>
          <w:szCs w:val="30"/>
        </w:rPr>
        <w:t>卫生间自动除臭</w:t>
      </w:r>
      <w:r>
        <w:rPr>
          <w:rFonts w:hint="eastAsia"/>
          <w:b w:val="0"/>
          <w:bCs w:val="0"/>
          <w:sz w:val="30"/>
          <w:szCs w:val="30"/>
          <w:lang w:eastAsia="zh-CN"/>
        </w:rPr>
        <w:t>液及配套装置、消杀服务。</w:t>
      </w:r>
    </w:p>
    <w:p>
      <w:pPr>
        <w:pStyle w:val="10"/>
        <w:ind w:left="200" w:leftChars="0" w:firstLine="600" w:firstLineChars="200"/>
        <w:jc w:val="left"/>
        <w:rPr>
          <w:rFonts w:hint="eastAsia"/>
          <w:b w:val="0"/>
          <w:bCs w:val="0"/>
          <w:sz w:val="30"/>
          <w:szCs w:val="30"/>
        </w:rPr>
      </w:pPr>
      <w:r>
        <w:rPr>
          <w:rFonts w:hint="eastAsia"/>
          <w:b w:val="0"/>
          <w:bCs w:val="0"/>
          <w:sz w:val="30"/>
          <w:szCs w:val="30"/>
          <w:lang w:val="en-US" w:eastAsia="zh-CN"/>
        </w:rPr>
        <w:t>4.</w:t>
      </w:r>
      <w:r>
        <w:rPr>
          <w:rFonts w:hint="eastAsia"/>
          <w:b w:val="0"/>
          <w:bCs w:val="0"/>
          <w:sz w:val="30"/>
          <w:szCs w:val="30"/>
        </w:rPr>
        <w:t>本次采购数量</w:t>
      </w:r>
      <w:r>
        <w:rPr>
          <w:rFonts w:hint="eastAsia"/>
          <w:b w:val="0"/>
          <w:bCs w:val="0"/>
          <w:sz w:val="30"/>
          <w:szCs w:val="30"/>
          <w:lang w:eastAsia="zh-CN"/>
        </w:rPr>
        <w:t>：装置</w:t>
      </w:r>
      <w:r>
        <w:rPr>
          <w:rFonts w:hint="eastAsia"/>
          <w:b w:val="0"/>
          <w:bCs w:val="0"/>
          <w:sz w:val="30"/>
          <w:szCs w:val="30"/>
          <w:lang w:val="en-US" w:eastAsia="zh-CN"/>
        </w:rPr>
        <w:t>280</w:t>
      </w:r>
      <w:r>
        <w:rPr>
          <w:rFonts w:hint="eastAsia"/>
          <w:b w:val="0"/>
          <w:bCs w:val="0"/>
          <w:sz w:val="30"/>
          <w:szCs w:val="30"/>
        </w:rPr>
        <w:t>套</w:t>
      </w:r>
      <w:r>
        <w:rPr>
          <w:rFonts w:hint="eastAsia"/>
          <w:b w:val="0"/>
          <w:bCs w:val="0"/>
          <w:sz w:val="30"/>
          <w:szCs w:val="30"/>
          <w:lang w:eastAsia="zh-CN"/>
        </w:rPr>
        <w:t>；</w:t>
      </w:r>
      <w:r>
        <w:rPr>
          <w:rFonts w:hint="eastAsia"/>
          <w:b w:val="0"/>
          <w:bCs w:val="0"/>
          <w:sz w:val="30"/>
          <w:szCs w:val="30"/>
          <w:lang w:val="en-US" w:eastAsia="zh-CN"/>
        </w:rPr>
        <w:t>12个月不间断的除臭液供应（最大流量）</w:t>
      </w:r>
      <w:r>
        <w:rPr>
          <w:rFonts w:hint="eastAsia"/>
          <w:b w:val="0"/>
          <w:bCs w:val="0"/>
          <w:sz w:val="30"/>
          <w:szCs w:val="30"/>
        </w:rPr>
        <w:t>。</w:t>
      </w:r>
    </w:p>
    <w:p>
      <w:pPr>
        <w:pStyle w:val="10"/>
        <w:ind w:left="200" w:leftChars="0" w:firstLine="600" w:firstLineChars="200"/>
        <w:jc w:val="left"/>
        <w:rPr>
          <w:rFonts w:hint="default" w:eastAsiaTheme="minorEastAsia"/>
          <w:b w:val="0"/>
          <w:bCs w:val="0"/>
          <w:sz w:val="30"/>
          <w:szCs w:val="30"/>
          <w:lang w:val="en-US" w:eastAsia="zh-CN"/>
        </w:rPr>
      </w:pPr>
      <w:r>
        <w:rPr>
          <w:rFonts w:hint="eastAsia"/>
          <w:b w:val="0"/>
          <w:bCs w:val="0"/>
          <w:sz w:val="30"/>
          <w:szCs w:val="30"/>
          <w:lang w:val="en-US" w:eastAsia="zh-CN"/>
        </w:rPr>
        <w:t>5.合计总金额：297000元。</w:t>
      </w:r>
    </w:p>
    <w:p>
      <w:pPr>
        <w:pStyle w:val="2"/>
        <w:numPr>
          <w:ilvl w:val="0"/>
          <w:numId w:val="0"/>
        </w:numPr>
        <w:spacing w:before="3"/>
        <w:rPr>
          <w:rFonts w:hint="eastAsia"/>
          <w:b w:val="0"/>
          <w:bCs w:val="0"/>
          <w:sz w:val="30"/>
          <w:szCs w:val="30"/>
          <w:lang w:val="en-US" w:eastAsia="zh-CN"/>
        </w:rPr>
      </w:pPr>
      <w:r>
        <w:rPr>
          <w:rFonts w:hint="eastAsia"/>
          <w:b w:val="0"/>
          <w:bCs w:val="0"/>
          <w:sz w:val="30"/>
          <w:szCs w:val="30"/>
          <w:lang w:val="en-US" w:eastAsia="zh-CN"/>
        </w:rPr>
        <w:t>三、资质要求</w:t>
      </w:r>
    </w:p>
    <w:p>
      <w:pPr>
        <w:pStyle w:val="2"/>
        <w:numPr>
          <w:ilvl w:val="0"/>
          <w:numId w:val="0"/>
        </w:numPr>
        <w:spacing w:before="3"/>
        <w:ind w:firstLine="480"/>
        <w:rPr>
          <w:rFonts w:hint="default"/>
          <w:b w:val="0"/>
          <w:bCs w:val="0"/>
          <w:sz w:val="30"/>
          <w:szCs w:val="30"/>
          <w:lang w:val="en-US" w:eastAsia="zh-CN"/>
        </w:rPr>
      </w:pPr>
      <w:r>
        <w:rPr>
          <w:rFonts w:hint="eastAsia"/>
          <w:b w:val="0"/>
          <w:bCs w:val="0"/>
          <w:sz w:val="30"/>
          <w:szCs w:val="30"/>
          <w:lang w:val="en-US" w:eastAsia="zh-CN"/>
        </w:rPr>
        <w:t>关于环境卫生公共设施安装服务、环境保护专用设备销售、消毒剂销售（不含危险化学品）的资质。</w:t>
      </w:r>
    </w:p>
    <w:p>
      <w:pPr>
        <w:pStyle w:val="2"/>
        <w:numPr>
          <w:ilvl w:val="0"/>
          <w:numId w:val="0"/>
        </w:numPr>
        <w:spacing w:before="3"/>
        <w:rPr>
          <w:rFonts w:hint="eastAsia"/>
          <w:b w:val="0"/>
          <w:bCs w:val="0"/>
          <w:sz w:val="30"/>
          <w:szCs w:val="30"/>
          <w:lang w:val="en-US" w:eastAsia="zh-CN"/>
        </w:rPr>
      </w:pPr>
      <w:r>
        <w:rPr>
          <w:rFonts w:hint="eastAsia"/>
          <w:b w:val="0"/>
          <w:bCs w:val="0"/>
          <w:sz w:val="30"/>
          <w:szCs w:val="30"/>
          <w:lang w:val="en-US" w:eastAsia="zh-CN"/>
        </w:rPr>
        <w:t>四、付款方式</w:t>
      </w:r>
    </w:p>
    <w:p>
      <w:pPr>
        <w:pStyle w:val="2"/>
        <w:numPr>
          <w:ilvl w:val="0"/>
          <w:numId w:val="0"/>
        </w:numPr>
        <w:spacing w:before="3"/>
        <w:ind w:firstLine="600" w:firstLineChars="200"/>
        <w:rPr>
          <w:rFonts w:hint="eastAsia"/>
          <w:b w:val="0"/>
          <w:bCs w:val="0"/>
          <w:sz w:val="30"/>
          <w:szCs w:val="30"/>
          <w:lang w:val="en-US" w:eastAsia="zh-CN"/>
        </w:rPr>
      </w:pPr>
      <w:r>
        <w:rPr>
          <w:rFonts w:hint="eastAsia"/>
          <w:b w:val="0"/>
          <w:bCs w:val="0"/>
          <w:sz w:val="30"/>
          <w:szCs w:val="30"/>
          <w:lang w:val="en-US" w:eastAsia="zh-CN"/>
        </w:rPr>
        <w:t>每月根据《厕所滴注系统满意度考核表》进行考核，考核实际得分以90分为合格。低于部分每扣一分，扣款100元。一个季度结束后，根据本季度的考核结果核算后支付当季度费用。</w:t>
      </w:r>
    </w:p>
    <w:p>
      <w:pPr>
        <w:pStyle w:val="2"/>
        <w:numPr>
          <w:ilvl w:val="0"/>
          <w:numId w:val="0"/>
        </w:numPr>
        <w:spacing w:before="3"/>
        <w:rPr>
          <w:rFonts w:hint="eastAsia"/>
          <w:b w:val="0"/>
          <w:bCs w:val="0"/>
          <w:sz w:val="30"/>
          <w:szCs w:val="30"/>
          <w:lang w:val="en-US" w:eastAsia="zh-CN"/>
        </w:rPr>
      </w:pPr>
      <w:r>
        <w:rPr>
          <w:rFonts w:hint="eastAsia"/>
          <w:b w:val="0"/>
          <w:bCs w:val="0"/>
          <w:sz w:val="30"/>
          <w:szCs w:val="30"/>
          <w:lang w:val="en-US" w:eastAsia="zh-CN"/>
        </w:rPr>
        <w:t>五、其他要求</w:t>
      </w:r>
    </w:p>
    <w:p>
      <w:pPr>
        <w:pStyle w:val="2"/>
        <w:numPr>
          <w:ilvl w:val="0"/>
          <w:numId w:val="0"/>
        </w:numPr>
        <w:spacing w:before="3"/>
        <w:ind w:firstLine="600"/>
        <w:rPr>
          <w:rFonts w:hint="eastAsia"/>
          <w:b w:val="0"/>
          <w:bCs w:val="0"/>
          <w:sz w:val="30"/>
          <w:szCs w:val="30"/>
          <w:lang w:val="en-US" w:eastAsia="zh-CN"/>
        </w:rPr>
      </w:pPr>
      <w:r>
        <w:rPr>
          <w:rFonts w:hint="eastAsia"/>
          <w:b w:val="0"/>
          <w:bCs w:val="0"/>
          <w:sz w:val="30"/>
          <w:szCs w:val="30"/>
          <w:lang w:val="en-US" w:eastAsia="zh-CN"/>
        </w:rPr>
        <w:t>本项目不允许分包</w:t>
      </w:r>
    </w:p>
    <w:p>
      <w:pPr>
        <w:pStyle w:val="2"/>
        <w:numPr>
          <w:ilvl w:val="0"/>
          <w:numId w:val="1"/>
        </w:numPr>
        <w:spacing w:before="3"/>
        <w:rPr>
          <w:rFonts w:hint="eastAsia"/>
          <w:b w:val="0"/>
          <w:bCs w:val="0"/>
          <w:sz w:val="30"/>
          <w:szCs w:val="30"/>
          <w:lang w:val="en-US" w:eastAsia="zh-CN"/>
        </w:rPr>
      </w:pPr>
      <w:r>
        <w:rPr>
          <w:rFonts w:hint="eastAsia"/>
          <w:b w:val="0"/>
          <w:bCs w:val="0"/>
          <w:sz w:val="30"/>
          <w:szCs w:val="30"/>
          <w:lang w:val="en-US" w:eastAsia="zh-CN"/>
        </w:rPr>
        <w:t>《厕所滴注系统满意度考核表》附后</w:t>
      </w:r>
    </w:p>
    <w:p>
      <w:pPr>
        <w:pStyle w:val="2"/>
        <w:widowControl w:val="0"/>
        <w:numPr>
          <w:numId w:val="0"/>
        </w:numPr>
        <w:autoSpaceDE w:val="0"/>
        <w:autoSpaceDN w:val="0"/>
        <w:spacing w:before="3"/>
        <w:jc w:val="left"/>
        <w:rPr>
          <w:rFonts w:hint="eastAsia"/>
          <w:b w:val="0"/>
          <w:bCs w:val="0"/>
          <w:sz w:val="30"/>
          <w:szCs w:val="30"/>
          <w:lang w:val="en-US" w:eastAsia="zh-CN"/>
        </w:rPr>
      </w:pPr>
    </w:p>
    <w:p>
      <w:pPr>
        <w:pStyle w:val="2"/>
        <w:widowControl w:val="0"/>
        <w:numPr>
          <w:numId w:val="0"/>
        </w:numPr>
        <w:autoSpaceDE w:val="0"/>
        <w:autoSpaceDN w:val="0"/>
        <w:spacing w:before="3"/>
        <w:jc w:val="left"/>
        <w:rPr>
          <w:rFonts w:hint="eastAsia"/>
          <w:b w:val="0"/>
          <w:bCs w:val="0"/>
          <w:sz w:val="30"/>
          <w:szCs w:val="30"/>
          <w:lang w:val="en-US" w:eastAsia="zh-CN"/>
        </w:rPr>
      </w:pPr>
    </w:p>
    <w:p>
      <w:pPr>
        <w:pStyle w:val="2"/>
        <w:widowControl w:val="0"/>
        <w:numPr>
          <w:numId w:val="0"/>
        </w:numPr>
        <w:autoSpaceDE w:val="0"/>
        <w:autoSpaceDN w:val="0"/>
        <w:spacing w:before="3"/>
        <w:jc w:val="left"/>
        <w:rPr>
          <w:rFonts w:hint="eastAsia"/>
          <w:b w:val="0"/>
          <w:bCs w:val="0"/>
          <w:sz w:val="30"/>
          <w:szCs w:val="30"/>
          <w:lang w:val="en-US" w:eastAsia="zh-CN"/>
        </w:rPr>
      </w:pPr>
    </w:p>
    <w:p>
      <w:pPr>
        <w:pStyle w:val="2"/>
        <w:widowControl w:val="0"/>
        <w:numPr>
          <w:numId w:val="0"/>
        </w:numPr>
        <w:autoSpaceDE w:val="0"/>
        <w:autoSpaceDN w:val="0"/>
        <w:spacing w:before="3"/>
        <w:jc w:val="left"/>
        <w:rPr>
          <w:rFonts w:hint="eastAsia"/>
          <w:b w:val="0"/>
          <w:bCs w:val="0"/>
          <w:sz w:val="30"/>
          <w:szCs w:val="30"/>
          <w:lang w:val="en-US" w:eastAsia="zh-CN"/>
        </w:rPr>
      </w:pPr>
    </w:p>
    <w:p>
      <w:pPr>
        <w:pStyle w:val="2"/>
        <w:widowControl w:val="0"/>
        <w:numPr>
          <w:numId w:val="0"/>
        </w:numPr>
        <w:autoSpaceDE w:val="0"/>
        <w:autoSpaceDN w:val="0"/>
        <w:spacing w:before="3"/>
        <w:jc w:val="left"/>
        <w:rPr>
          <w:rFonts w:hint="eastAsia"/>
          <w:b w:val="0"/>
          <w:bCs w:val="0"/>
          <w:sz w:val="30"/>
          <w:szCs w:val="30"/>
          <w:lang w:val="en-US" w:eastAsia="zh-CN"/>
        </w:rPr>
      </w:pPr>
    </w:p>
    <w:p>
      <w:pPr>
        <w:pStyle w:val="2"/>
        <w:widowControl w:val="0"/>
        <w:numPr>
          <w:numId w:val="0"/>
        </w:numPr>
        <w:autoSpaceDE w:val="0"/>
        <w:autoSpaceDN w:val="0"/>
        <w:spacing w:before="3"/>
        <w:jc w:val="left"/>
        <w:rPr>
          <w:rFonts w:hint="eastAsia"/>
          <w:b w:val="0"/>
          <w:bCs w:val="0"/>
          <w:sz w:val="30"/>
          <w:szCs w:val="30"/>
          <w:lang w:val="en-US" w:eastAsia="zh-CN"/>
        </w:rPr>
      </w:pPr>
    </w:p>
    <w:p>
      <w:pPr>
        <w:pStyle w:val="2"/>
        <w:widowControl w:val="0"/>
        <w:numPr>
          <w:numId w:val="0"/>
        </w:numPr>
        <w:autoSpaceDE w:val="0"/>
        <w:autoSpaceDN w:val="0"/>
        <w:spacing w:before="3"/>
        <w:jc w:val="left"/>
        <w:rPr>
          <w:rFonts w:hint="eastAsia"/>
          <w:b w:val="0"/>
          <w:bCs w:val="0"/>
          <w:sz w:val="30"/>
          <w:szCs w:val="30"/>
          <w:lang w:val="en-US" w:eastAsia="zh-CN"/>
        </w:rPr>
      </w:pPr>
    </w:p>
    <w:p>
      <w:pPr>
        <w:pStyle w:val="2"/>
        <w:widowControl w:val="0"/>
        <w:numPr>
          <w:numId w:val="0"/>
        </w:numPr>
        <w:autoSpaceDE w:val="0"/>
        <w:autoSpaceDN w:val="0"/>
        <w:spacing w:before="3"/>
        <w:jc w:val="left"/>
        <w:rPr>
          <w:rFonts w:hint="eastAsia"/>
          <w:b w:val="0"/>
          <w:bCs w:val="0"/>
          <w:sz w:val="30"/>
          <w:szCs w:val="30"/>
          <w:lang w:val="en-US" w:eastAsia="zh-CN"/>
        </w:rPr>
      </w:pPr>
    </w:p>
    <w:p>
      <w:pPr>
        <w:jc w:val="center"/>
        <w:rPr>
          <w:rFonts w:hint="eastAsia"/>
          <w:b/>
          <w:bCs/>
          <w:sz w:val="44"/>
          <w:szCs w:val="44"/>
          <w:lang w:eastAsia="zh-CN"/>
        </w:rPr>
      </w:pPr>
      <w:r>
        <w:rPr>
          <w:rFonts w:hint="eastAsia"/>
          <w:b/>
          <w:bCs/>
          <w:sz w:val="44"/>
          <w:szCs w:val="44"/>
          <w:lang w:eastAsia="zh-CN"/>
        </w:rPr>
        <w:t>厕所滴注系统满意度考核表</w:t>
      </w:r>
    </w:p>
    <w:p>
      <w:pPr>
        <w:jc w:val="center"/>
        <w:rPr>
          <w:rFonts w:hint="default"/>
          <w:b w:val="0"/>
          <w:bCs w:val="0"/>
          <w:sz w:val="28"/>
          <w:szCs w:val="28"/>
          <w:lang w:val="en-US" w:eastAsia="zh-CN"/>
        </w:rPr>
      </w:pPr>
      <w:r>
        <w:rPr>
          <w:rFonts w:hint="eastAsia"/>
          <w:b w:val="0"/>
          <w:bCs w:val="0"/>
          <w:sz w:val="28"/>
          <w:szCs w:val="28"/>
          <w:lang w:eastAsia="zh-CN"/>
        </w:rPr>
        <w:t>公司名称：</w:t>
      </w:r>
      <w:r>
        <w:rPr>
          <w:rFonts w:hint="eastAsia"/>
          <w:b w:val="0"/>
          <w:bCs w:val="0"/>
          <w:sz w:val="28"/>
          <w:szCs w:val="28"/>
          <w:lang w:val="en-US" w:eastAsia="zh-CN"/>
        </w:rPr>
        <w:t xml:space="preserve">                              年   月   日</w:t>
      </w:r>
    </w:p>
    <w:tbl>
      <w:tblPr>
        <w:tblStyle w:val="6"/>
        <w:tblW w:w="10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825"/>
        <w:gridCol w:w="5885"/>
        <w:gridCol w:w="940"/>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考核项目</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基础分</w:t>
            </w:r>
          </w:p>
        </w:tc>
        <w:tc>
          <w:tcPr>
            <w:tcW w:w="588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评分标准</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实际得分</w:t>
            </w:r>
          </w:p>
        </w:tc>
        <w:tc>
          <w:tcPr>
            <w:tcW w:w="156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主液位</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25分</w:t>
            </w:r>
          </w:p>
        </w:tc>
        <w:tc>
          <w:tcPr>
            <w:tcW w:w="588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按照合同约定，每月保证滴注液体的合理值，出现断液情况，根据断液点位数的多少进行扣分处罚。</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p>
        </w:tc>
        <w:tc>
          <w:tcPr>
            <w:tcW w:w="15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每月考核实际得分以</w:t>
            </w:r>
            <w:r>
              <w:rPr>
                <w:rFonts w:hint="eastAsia" w:ascii="仿宋_GB2312" w:hAnsi="仿宋_GB2312" w:eastAsia="仿宋_GB2312" w:cs="仿宋_GB2312"/>
                <w:sz w:val="28"/>
                <w:szCs w:val="28"/>
                <w:vertAlign w:val="baseline"/>
                <w:lang w:val="en-US" w:eastAsia="zh-CN"/>
              </w:rPr>
              <w:t>90分为合格。低于部分每扣一分，罚款100元。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月巡检</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25分</w:t>
            </w:r>
          </w:p>
        </w:tc>
        <w:tc>
          <w:tcPr>
            <w:tcW w:w="588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按照合同要求，每月对所有点位进行两次巡检，巡查实效以使用科室签字为准。出现巡检不及时或者无巡检情况，进行扣分处罚。</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p>
        </w:tc>
        <w:tc>
          <w:tcPr>
            <w:tcW w:w="15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月消杀</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25分</w:t>
            </w:r>
          </w:p>
        </w:tc>
        <w:tc>
          <w:tcPr>
            <w:tcW w:w="588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按照合同约定，每月对点位所在整个区域进行两次消杀，消杀实效以使用科室签字为准，出现消杀次数或质量不符合要求的情况，进行扣分处罚。</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p>
        </w:tc>
        <w:tc>
          <w:tcPr>
            <w:tcW w:w="15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设备维保</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25分</w:t>
            </w:r>
          </w:p>
        </w:tc>
        <w:tc>
          <w:tcPr>
            <w:tcW w:w="588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eastAsia="zh-CN"/>
              </w:rPr>
              <w:t>按照合同要求，合同约定服务商有义务对破损或毁坏的设备进行及时更换，若出现更换不及时或拒不更换的情况，进行扣分处罚。</w:t>
            </w: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p>
        </w:tc>
        <w:tc>
          <w:tcPr>
            <w:tcW w:w="15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9"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总分</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100</w:t>
            </w:r>
          </w:p>
        </w:tc>
        <w:tc>
          <w:tcPr>
            <w:tcW w:w="588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28"/>
                <w:szCs w:val="28"/>
                <w:vertAlign w:val="baseline"/>
                <w:lang w:eastAsia="zh-CN"/>
              </w:rPr>
            </w:pPr>
          </w:p>
        </w:tc>
        <w:tc>
          <w:tcPr>
            <w:tcW w:w="94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p>
        </w:tc>
        <w:tc>
          <w:tcPr>
            <w:tcW w:w="156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0604" w:type="dxa"/>
            <w:gridSpan w:val="5"/>
            <w:noWrap w:val="0"/>
            <w:vAlign w:val="center"/>
          </w:tcPr>
          <w:p>
            <w:pPr>
              <w:jc w:val="left"/>
              <w:rPr>
                <w:rFonts w:hint="eastAsia" w:ascii="仿宋_GB2312" w:hAnsi="仿宋_GB2312" w:eastAsia="仿宋_GB2312" w:cs="仿宋_GB2312"/>
                <w:sz w:val="28"/>
                <w:szCs w:val="28"/>
                <w:vertAlign w:val="baseline"/>
                <w:lang w:eastAsia="zh-CN"/>
              </w:rPr>
            </w:pPr>
            <w:r>
              <w:rPr>
                <w:rFonts w:hint="eastAsia"/>
                <w:sz w:val="28"/>
                <w:szCs w:val="28"/>
                <w:lang w:eastAsia="zh-CN"/>
              </w:rPr>
              <w:t>负责人签字：</w:t>
            </w:r>
            <w:r>
              <w:rPr>
                <w:rFonts w:hint="eastAsia"/>
                <w:sz w:val="28"/>
                <w:szCs w:val="28"/>
                <w:lang w:val="en-US" w:eastAsia="zh-CN"/>
              </w:rPr>
              <w:t xml:space="preserve">             复核人签字：              巡查人签字：</w:t>
            </w:r>
          </w:p>
        </w:tc>
      </w:tr>
    </w:tbl>
    <w:p>
      <w:pPr>
        <w:pStyle w:val="2"/>
        <w:widowControl w:val="0"/>
        <w:numPr>
          <w:numId w:val="0"/>
        </w:numPr>
        <w:autoSpaceDE w:val="0"/>
        <w:autoSpaceDN w:val="0"/>
        <w:spacing w:before="3"/>
        <w:jc w:val="left"/>
        <w:rPr>
          <w:rFonts w:hint="eastAsia"/>
          <w:b w:val="0"/>
          <w:bCs w:val="0"/>
          <w:sz w:val="30"/>
          <w:szCs w:val="30"/>
          <w:lang w:val="en-US" w:eastAsia="zh-CN"/>
        </w:rPr>
      </w:pPr>
    </w:p>
    <w:p>
      <w:pPr>
        <w:pStyle w:val="2"/>
        <w:widowControl w:val="0"/>
        <w:numPr>
          <w:ilvl w:val="0"/>
          <w:numId w:val="0"/>
        </w:numPr>
        <w:autoSpaceDE w:val="0"/>
        <w:autoSpaceDN w:val="0"/>
        <w:spacing w:before="3"/>
        <w:jc w:val="left"/>
        <w:rPr>
          <w:rFonts w:hint="default"/>
          <w:b w:val="0"/>
          <w:bCs w:val="0"/>
          <w:sz w:val="30"/>
          <w:szCs w:val="30"/>
          <w:lang w:val="en-US" w:eastAsia="zh-CN"/>
        </w:rPr>
      </w:pPr>
    </w:p>
    <w:p>
      <w:pPr>
        <w:pStyle w:val="2"/>
        <w:numPr>
          <w:ilvl w:val="0"/>
          <w:numId w:val="0"/>
        </w:numPr>
        <w:spacing w:before="3"/>
        <w:rPr>
          <w:rFonts w:hint="eastAsia"/>
          <w:b w:val="0"/>
          <w:bCs w:val="0"/>
          <w:sz w:val="30"/>
          <w:szCs w:val="30"/>
          <w:lang w:eastAsia="zh-CN"/>
        </w:rPr>
      </w:pPr>
      <w:bookmarkStart w:id="0" w:name="_GoBack"/>
      <w:bookmarkEnd w:id="0"/>
    </w:p>
    <w:p>
      <w:pPr>
        <w:pStyle w:val="10"/>
        <w:ind w:left="420" w:firstLine="0" w:firstLineChars="0"/>
        <w:rPr>
          <w:b w:val="0"/>
          <w:bCs w:val="0"/>
          <w:sz w:val="30"/>
          <w:szCs w:val="30"/>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firstLine="480"/>
      <w:rPr>
        <w:sz w:val="20"/>
      </w:rPr>
    </w:pPr>
    <w:r>
      <mc:AlternateContent>
        <mc:Choice Requires="wps">
          <w:drawing>
            <wp:anchor distT="0" distB="0" distL="114300" distR="114300" simplePos="0" relativeHeight="251659264" behindDoc="1" locked="0" layoutInCell="1" allowOverlap="1">
              <wp:simplePos x="0" y="0"/>
              <wp:positionH relativeFrom="page">
                <wp:posOffset>6260465</wp:posOffset>
              </wp:positionH>
              <wp:positionV relativeFrom="page">
                <wp:posOffset>9936480</wp:posOffset>
              </wp:positionV>
              <wp:extent cx="1924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92405" cy="139700"/>
                      </a:xfrm>
                      <a:prstGeom prst="rect">
                        <a:avLst/>
                      </a:prstGeom>
                      <a:noFill/>
                      <a:ln>
                        <a:noFill/>
                      </a:ln>
                    </wps:spPr>
                    <wps:txbx>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2</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492.95pt;margin-top:782.4pt;height:11pt;width:15.15pt;mso-position-horizontal-relative:page;mso-position-vertical-relative:page;z-index:-251657216;mso-width-relative:page;mso-height-relative:page;" filled="f" stroked="f" coordsize="21600,21600" o:gfxdata="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1yJ92gAAAA4BAAAPAAAAAAAAAAEAIAAA&#10;ACIAAABkcnMvZG93bnJldi54bWxQSwECFAAUAAAACACHTuJA9vlsOAoCAAAEBAAADgAAAAAAAAAB&#10;ACAAAAApAQAAZHJzL2Uyb0RvYy54bWxQSwUGAAAAAAYABgBZAQAApQUAAAAA&#10;">
              <v:fill on="f" focussize="0,0"/>
              <v:stroke on="f"/>
              <v:imagedata o:title=""/>
              <o:lock v:ext="edit" aspectratio="f"/>
              <v:textbox inset="0mm,0mm,0mm,0mm">
                <w:txbxContent>
                  <w:p>
                    <w:pPr>
                      <w:spacing w:line="203" w:lineRule="exact"/>
                      <w:ind w:left="60"/>
                      <w:rPr>
                        <w:rFonts w:ascii="Calibri"/>
                        <w:sz w:val="18"/>
                      </w:rPr>
                    </w:pPr>
                    <w:r>
                      <w:fldChar w:fldCharType="begin"/>
                    </w:r>
                    <w:r>
                      <w:rPr>
                        <w:rFonts w:ascii="Calibri"/>
                        <w:sz w:val="18"/>
                      </w:rPr>
                      <w:instrText xml:space="preserve"> PAGE </w:instrText>
                    </w:r>
                    <w:r>
                      <w:fldChar w:fldCharType="separate"/>
                    </w:r>
                    <w:r>
                      <w:rPr>
                        <w:rFonts w:ascii="Calibri"/>
                        <w:sz w:val="1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972534"/>
    <w:multiLevelType w:val="singleLevel"/>
    <w:tmpl w:val="5497253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53"/>
    <w:rsid w:val="00045326"/>
    <w:rsid w:val="0051062D"/>
    <w:rsid w:val="007119E2"/>
    <w:rsid w:val="0072021E"/>
    <w:rsid w:val="007E5E53"/>
    <w:rsid w:val="00A93994"/>
    <w:rsid w:val="00AF78E0"/>
    <w:rsid w:val="00CD4AF3"/>
    <w:rsid w:val="00F82AFC"/>
    <w:rsid w:val="0F0C3EFC"/>
    <w:rsid w:val="124D6CB3"/>
    <w:rsid w:val="158559D1"/>
    <w:rsid w:val="17451898"/>
    <w:rsid w:val="248758ED"/>
    <w:rsid w:val="289C45A3"/>
    <w:rsid w:val="298217E4"/>
    <w:rsid w:val="3D614215"/>
    <w:rsid w:val="46046ECA"/>
    <w:rsid w:val="4B315A8E"/>
    <w:rsid w:val="4E0F76E2"/>
    <w:rsid w:val="4E3F2508"/>
    <w:rsid w:val="59641B11"/>
    <w:rsid w:val="5E25464B"/>
    <w:rsid w:val="66BD1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jc w:val="left"/>
    </w:pPr>
    <w:rPr>
      <w:rFonts w:ascii="宋体" w:hAnsi="宋体" w:eastAsia="宋体" w:cs="宋体"/>
      <w:kern w:val="0"/>
      <w:sz w:val="24"/>
      <w:szCs w:val="24"/>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qFormat/>
    <w:uiPriority w:val="34"/>
    <w:pPr>
      <w:ind w:firstLine="420" w:firstLineChars="200"/>
    </w:pPr>
  </w:style>
  <w:style w:type="table" w:customStyle="1" w:styleId="11">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2">
    <w:name w:val="正文文本 字符"/>
    <w:basedOn w:val="7"/>
    <w:link w:val="2"/>
    <w:qFormat/>
    <w:uiPriority w:val="1"/>
    <w:rPr>
      <w:rFonts w:ascii="宋体" w:hAnsi="宋体" w:eastAsia="宋体" w:cs="宋体"/>
      <w:kern w:val="0"/>
      <w:sz w:val="24"/>
      <w:szCs w:val="24"/>
    </w:rPr>
  </w:style>
  <w:style w:type="paragraph" w:customStyle="1" w:styleId="13">
    <w:name w:val="Table Paragraph"/>
    <w:basedOn w:val="1"/>
    <w:qFormat/>
    <w:uiPriority w:val="1"/>
    <w:pPr>
      <w:autoSpaceDE w:val="0"/>
      <w:autoSpaceDN w:val="0"/>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A3EB5-B5DA-46A2-B960-5D972492DD42}">
  <ds:schemaRefs/>
</ds:datastoreItem>
</file>

<file path=docProps/app.xml><?xml version="1.0" encoding="utf-8"?>
<Properties xmlns="http://schemas.openxmlformats.org/officeDocument/2006/extended-properties" xmlns:vt="http://schemas.openxmlformats.org/officeDocument/2006/docPropsVTypes">
  <Template>Normal</Template>
  <Pages>4</Pages>
  <Words>367</Words>
  <Characters>2095</Characters>
  <Lines>17</Lines>
  <Paragraphs>4</Paragraphs>
  <TotalTime>3</TotalTime>
  <ScaleCrop>false</ScaleCrop>
  <LinksUpToDate>false</LinksUpToDate>
  <CharactersWithSpaces>2458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2021-09-15T10:00:00Z</dcterms:created>
  <dc:creator>徐伟武</dc:creator>
  <cp:lastModifiedBy>Administrator</cp:lastModifiedBy>
  <cp:lastPrinted>2021-10-13T01:28:00Z</cp:lastPrinted>
  <dcterms:modified xsi:type="dcterms:W3CDTF">2021-11-17T02:29:56Z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31D30155B7E2444AB777CFCC9B631134</vt:lpwstr>
  </property>
</Properties>
</file>