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pacing w:val="-2"/>
          <w:sz w:val="32"/>
          <w:szCs w:val="32"/>
          <w:lang w:val="en-US" w:eastAsia="zh-CN"/>
        </w:rPr>
        <w:t>生活饮用水二次供水设施清洗消毒项目参数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7"/>
        <w:gridCol w:w="2316"/>
        <w:gridCol w:w="1056"/>
        <w:gridCol w:w="85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7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项目</w:t>
            </w:r>
          </w:p>
        </w:tc>
        <w:tc>
          <w:tcPr>
            <w:tcW w:w="2316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测试区域</w:t>
            </w:r>
          </w:p>
        </w:tc>
        <w:tc>
          <w:tcPr>
            <w:tcW w:w="1056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说明</w:t>
            </w:r>
          </w:p>
        </w:tc>
        <w:tc>
          <w:tcPr>
            <w:tcW w:w="8588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4" w:hRule="atLeast"/>
        </w:trPr>
        <w:tc>
          <w:tcPr>
            <w:tcW w:w="1957" w:type="dxa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2"/>
                <w:sz w:val="21"/>
                <w:szCs w:val="21"/>
                <w:lang w:val="en-US" w:eastAsia="zh-CN"/>
              </w:rPr>
              <w:t>生活饮用水二次供水设施清洗消毒</w:t>
            </w:r>
          </w:p>
        </w:tc>
        <w:tc>
          <w:tcPr>
            <w:tcW w:w="2316" w:type="dxa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医院</w:t>
            </w:r>
            <w:r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总容量为1500立方米的5个蓄水池（箱）</w:t>
            </w:r>
          </w:p>
        </w:tc>
        <w:tc>
          <w:tcPr>
            <w:tcW w:w="1056" w:type="dxa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每年2次</w:t>
            </w:r>
          </w:p>
        </w:tc>
        <w:tc>
          <w:tcPr>
            <w:tcW w:w="8588" w:type="dxa"/>
          </w:tcPr>
          <w:p>
            <w:pPr>
              <w:numPr>
                <w:ilvl w:val="0"/>
                <w:numId w:val="1"/>
              </w:numPr>
              <w:jc w:val="left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具有二次供水设备清洗、消毒资质。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本项目预算20000.00元。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根据院方用水情况，尽量避开院方的高峰用水时间，在清洗消毒时限内完成；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4、严格按照政府有关规定，认真做好水池的清洁、消毒工作；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5、清洗消毒完毕后，负责与西宁市城中区卫生监督所联系现场水样取样、检测水池（箱）水质达到国家饮用水卫生标准；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6、向院方提供二次供水管理技术咨询，对不符合规范的，提出整改意见；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7、使用的消毒药物符合卫生标准，须在工作单上注明所使用药品名称及用量（投放比例说明），并将用药品的产品合格证明文件、水池水箱清洗消毒记录、从业人员名单和</w:t>
            </w:r>
            <w:r>
              <w:rPr>
                <w:rFonts w:hint="eastAsia" w:ascii="仿宋" w:hAnsi="仿宋" w:eastAsia="仿宋" w:cs="仿宋"/>
                <w:b w:val="0"/>
                <w:bCs w:val="0"/>
                <w:spacing w:val="-2"/>
                <w:sz w:val="21"/>
                <w:szCs w:val="21"/>
                <w:lang w:val="en-US" w:eastAsia="zh-CN"/>
              </w:rPr>
              <w:t>健康证明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及清洗方资质提交院方存档。</w:t>
            </w:r>
          </w:p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pacing w:val="-2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8、负责提供医院每季度</w:t>
            </w:r>
            <w:r>
              <w:rPr>
                <w:rFonts w:hint="eastAsia" w:ascii="仿宋" w:hAnsi="仿宋" w:eastAsia="仿宋" w:cs="仿宋"/>
                <w:b w:val="0"/>
                <w:bCs w:val="0"/>
                <w:spacing w:val="-2"/>
                <w:sz w:val="21"/>
                <w:szCs w:val="21"/>
                <w:lang w:val="en-US" w:eastAsia="zh-CN"/>
              </w:rPr>
              <w:t>生活饮用水二次供水水质检验报告（包括2次消毒后水质检验报告）</w:t>
            </w:r>
          </w:p>
          <w:p>
            <w:pPr>
              <w:jc w:val="left"/>
              <w:rPr>
                <w:rFonts w:hint="default" w:ascii="仿宋" w:hAnsi="仿宋" w:eastAsia="仿宋" w:cs="仿宋"/>
                <w:b w:val="0"/>
                <w:bCs w:val="0"/>
                <w:spacing w:val="-2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2"/>
                <w:sz w:val="21"/>
                <w:szCs w:val="21"/>
                <w:lang w:val="en-US" w:eastAsia="zh-CN"/>
              </w:rPr>
              <w:t>9、负责提供医院2名水务人员健康证明。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10、本项目根据医院基建新项目开展程度实施，合同期1年。</w:t>
            </w:r>
          </w:p>
          <w:p>
            <w:pPr>
              <w:jc w:val="left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11、 付款方式：乙方完成两次清洗消毒并提供4次水质检验报告、提供全额增值税普通发票并经甲方验收合格后一次性全额付款。</w:t>
            </w:r>
            <w:bookmarkStart w:id="0" w:name="_GoBack"/>
            <w:bookmarkEnd w:id="0"/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F93F995"/>
    <w:multiLevelType w:val="singleLevel"/>
    <w:tmpl w:val="6F93F995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065D29"/>
    <w:rsid w:val="08F01AE4"/>
    <w:rsid w:val="0B065D29"/>
    <w:rsid w:val="24C104E5"/>
    <w:rsid w:val="2E380D7D"/>
    <w:rsid w:val="2E490C92"/>
    <w:rsid w:val="368E0C78"/>
    <w:rsid w:val="3D0D48DE"/>
    <w:rsid w:val="4D711A84"/>
    <w:rsid w:val="5B1F06CA"/>
    <w:rsid w:val="7A2B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before="83" w:beforeLines="0" w:afterLines="0"/>
      <w:ind w:left="1029"/>
    </w:pPr>
    <w:rPr>
      <w:rFonts w:hint="eastAsia" w:ascii="宋体"/>
      <w:sz w:val="21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474</Words>
  <Characters>486</Characters>
  <Lines>0</Lines>
  <Paragraphs>0</Paragraphs>
  <TotalTime>18</TotalTime>
  <ScaleCrop>false</ScaleCrop>
  <LinksUpToDate>false</LinksUpToDate>
  <CharactersWithSpaces>488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2021-03-11T06:33:00Z</dcterms:created>
  <dc:creator>羊肠面</dc:creator>
  <cp:lastModifiedBy>Administrator</cp:lastModifiedBy>
  <dcterms:modified xsi:type="dcterms:W3CDTF">2022-04-12T03:43:40Z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891F8DFE1CE641EF896A3B57B2E3B439</vt:lpwstr>
  </property>
</Properties>
</file>