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C5" w:rsidRDefault="00F92131">
      <w:pPr>
        <w:widowControl/>
        <w:jc w:val="center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呼末二氧化碳监测模块参数</w:t>
      </w:r>
      <w:r>
        <w:rPr>
          <w:rFonts w:ascii="宋体" w:eastAsia="宋体" w:hAnsi="宋体" w:cs="宋体" w:hint="eastAsia"/>
          <w:sz w:val="30"/>
          <w:szCs w:val="30"/>
        </w:rPr>
        <w:t>(2</w:t>
      </w:r>
      <w:r>
        <w:rPr>
          <w:rFonts w:ascii="宋体" w:eastAsia="宋体" w:hAnsi="宋体" w:cs="宋体" w:hint="eastAsia"/>
          <w:sz w:val="30"/>
          <w:szCs w:val="30"/>
        </w:rPr>
        <w:t>套</w:t>
      </w:r>
      <w:r>
        <w:rPr>
          <w:rFonts w:ascii="宋体" w:eastAsia="宋体" w:hAnsi="宋体" w:cs="宋体" w:hint="eastAsia"/>
          <w:sz w:val="30"/>
          <w:szCs w:val="30"/>
        </w:rPr>
        <w:t>)</w:t>
      </w:r>
    </w:p>
    <w:p w:rsidR="00B311C5" w:rsidRDefault="00F92131">
      <w:pPr>
        <w:widowControl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1.</w:t>
      </w:r>
      <w:r>
        <w:rPr>
          <w:rFonts w:ascii="宋体" w:eastAsia="宋体" w:hAnsi="宋体" w:cs="宋体" w:hint="eastAsia"/>
          <w:sz w:val="30"/>
          <w:szCs w:val="30"/>
        </w:rPr>
        <w:t>主流呼气末</w:t>
      </w:r>
      <w:r>
        <w:rPr>
          <w:rFonts w:ascii="宋体" w:eastAsia="宋体" w:hAnsi="宋体" w:cs="宋体" w:hint="eastAsia"/>
          <w:sz w:val="30"/>
          <w:szCs w:val="30"/>
        </w:rPr>
        <w:t xml:space="preserve">CO2 </w:t>
      </w:r>
      <w:r>
        <w:rPr>
          <w:rFonts w:ascii="宋体" w:eastAsia="宋体" w:hAnsi="宋体" w:cs="宋体" w:hint="eastAsia"/>
          <w:sz w:val="30"/>
          <w:szCs w:val="30"/>
        </w:rPr>
        <w:t>浓度监测：外置插件式模块，传感器采用固态设计，自动校零</w:t>
      </w:r>
      <w:r>
        <w:rPr>
          <w:rFonts w:ascii="宋体" w:eastAsia="宋体" w:hAnsi="宋体" w:cs="宋体" w:hint="eastAsia"/>
          <w:sz w:val="30"/>
          <w:szCs w:val="30"/>
        </w:rPr>
        <w:t>，</w:t>
      </w:r>
      <w:r>
        <w:rPr>
          <w:rFonts w:ascii="宋体" w:eastAsia="宋体" w:hAnsi="宋体" w:cs="宋体" w:hint="eastAsia"/>
          <w:sz w:val="30"/>
          <w:szCs w:val="30"/>
        </w:rPr>
        <w:t>无需耗材</w:t>
      </w:r>
      <w:r>
        <w:rPr>
          <w:rFonts w:ascii="宋体" w:eastAsia="宋体" w:hAnsi="宋体" w:cs="宋体" w:hint="eastAsia"/>
          <w:sz w:val="30"/>
          <w:szCs w:val="30"/>
        </w:rPr>
        <w:t>。</w:t>
      </w:r>
    </w:p>
    <w:p w:rsidR="00B311C5" w:rsidRDefault="00F92131">
      <w:pPr>
        <w:widowControl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lang/>
        </w:rPr>
        <w:t>2.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  <w:lang/>
        </w:rPr>
        <w:t>主流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  <w:lang/>
        </w:rPr>
        <w:t xml:space="preserve"> CO2 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  <w:lang/>
        </w:rPr>
        <w:t>测量用于插管的成年，儿童以及新生儿病人。</w:t>
      </w:r>
    </w:p>
    <w:p w:rsidR="00B311C5" w:rsidRDefault="00F92131">
      <w:pPr>
        <w:widowControl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lang/>
        </w:rPr>
        <w:t>3.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  <w:lang/>
        </w:rPr>
        <w:t>测量范围：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  <w:lang/>
        </w:rPr>
        <w:t>0-150 mmHg (0-20 kPa)</w:t>
      </w:r>
    </w:p>
    <w:p w:rsidR="00B311C5" w:rsidRDefault="00F92131">
      <w:pPr>
        <w:widowControl/>
        <w:jc w:val="left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lang/>
        </w:rPr>
        <w:t>4.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  <w:lang/>
        </w:rPr>
        <w:t>测量精度：数值：≤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  <w:lang/>
        </w:rPr>
        <w:t>1.0mmHg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  <w:lang/>
        </w:rPr>
        <w:t>，波形：≤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  <w:lang/>
        </w:rPr>
        <w:t>0.1mmHg</w:t>
      </w:r>
    </w:p>
    <w:p w:rsidR="00B311C5" w:rsidRDefault="00F92131">
      <w:pPr>
        <w:widowControl/>
        <w:jc w:val="left"/>
        <w:rPr>
          <w:rFonts w:ascii="宋体" w:eastAsia="宋体" w:hAnsi="宋体" w:cs="宋体"/>
          <w:color w:val="000000"/>
          <w:kern w:val="0"/>
          <w:sz w:val="30"/>
          <w:szCs w:val="30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lang/>
        </w:rPr>
        <w:t>5.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  <w:lang/>
        </w:rPr>
        <w:t>长期漂移：≥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  <w:lang/>
        </w:rPr>
        <w:t>120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  <w:lang/>
        </w:rPr>
        <w:t>小时可保持准确度规格</w:t>
      </w:r>
    </w:p>
    <w:p w:rsidR="00B311C5" w:rsidRDefault="00F92131">
      <w:pPr>
        <w:widowControl/>
        <w:jc w:val="left"/>
        <w:rPr>
          <w:rFonts w:ascii="宋体" w:eastAsia="宋体" w:hAnsi="宋体" w:cs="宋体"/>
          <w:color w:val="000000"/>
          <w:kern w:val="0"/>
          <w:sz w:val="30"/>
          <w:szCs w:val="30"/>
          <w:lang/>
        </w:rPr>
      </w:pPr>
      <w:r>
        <w:rPr>
          <w:rFonts w:ascii="宋体" w:eastAsia="宋体" w:hAnsi="宋体" w:cs="宋体" w:hint="eastAsia"/>
          <w:color w:val="000000"/>
          <w:kern w:val="0"/>
          <w:sz w:val="30"/>
          <w:szCs w:val="30"/>
          <w:lang/>
        </w:rPr>
        <w:t>6.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  <w:lang/>
        </w:rPr>
        <w:t>含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  <w:lang/>
        </w:rPr>
        <w:t>CO2</w:t>
      </w:r>
      <w:r>
        <w:rPr>
          <w:rFonts w:ascii="宋体" w:eastAsia="宋体" w:hAnsi="宋体" w:cs="宋体" w:hint="eastAsia"/>
          <w:color w:val="000000"/>
          <w:kern w:val="0"/>
          <w:sz w:val="30"/>
          <w:szCs w:val="30"/>
          <w:lang/>
        </w:rPr>
        <w:t>传感器</w:t>
      </w:r>
      <w:bookmarkStart w:id="0" w:name="_GoBack"/>
      <w:bookmarkEnd w:id="0"/>
    </w:p>
    <w:sectPr w:rsidR="00B311C5" w:rsidSect="00B31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131" w:rsidRDefault="00F92131" w:rsidP="000D3169">
      <w:r>
        <w:separator/>
      </w:r>
    </w:p>
  </w:endnote>
  <w:endnote w:type="continuationSeparator" w:id="1">
    <w:p w:rsidR="00F92131" w:rsidRDefault="00F92131" w:rsidP="000D3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131" w:rsidRDefault="00F92131" w:rsidP="000D3169">
      <w:r>
        <w:separator/>
      </w:r>
    </w:p>
  </w:footnote>
  <w:footnote w:type="continuationSeparator" w:id="1">
    <w:p w:rsidR="00F92131" w:rsidRDefault="00F92131" w:rsidP="000D31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B311C5"/>
    <w:rsid w:val="000D3169"/>
    <w:rsid w:val="00B311C5"/>
    <w:rsid w:val="00F92131"/>
    <w:rsid w:val="09903E87"/>
    <w:rsid w:val="23371B73"/>
    <w:rsid w:val="520A109C"/>
    <w:rsid w:val="71E17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1C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D3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D31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D31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D31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QHrch</cp:lastModifiedBy>
  <cp:revision>2</cp:revision>
  <dcterms:created xsi:type="dcterms:W3CDTF">2022-04-15T00:28:00Z</dcterms:created>
  <dcterms:modified xsi:type="dcterms:W3CDTF">2022-04-15T00:28:00Z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E6A3219A46434449B29E8CFCB7C0D8E9</vt:lpwstr>
  </property>
</Properties>
</file>