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10" w:tblpY="2559"/>
        <w:tblOverlap w:val="never"/>
        <w:tblW w:w="14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60"/>
        <w:gridCol w:w="3710"/>
        <w:gridCol w:w="1573"/>
        <w:gridCol w:w="703"/>
        <w:gridCol w:w="828"/>
        <w:gridCol w:w="4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材料名称  </w:t>
            </w:r>
          </w:p>
        </w:tc>
        <w:tc>
          <w:tcPr>
            <w:tcW w:w="37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地点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型号及规格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708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新型地沟盖板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1#地沟 长36.00×宽0.80（米）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500*800*50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70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具有输变电压专业承包叁级，承装（修、试）电力设施叁级。发电机、送电线路、变电线路运行维护资质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盖板材质为新型玻璃钢无机绝缘材质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本项目自签订合同之日起20个工作日完成，保质期自签订合同之日起1年。在保质期内，免费提供合同内材料非人为损坏情况下的维修、更换服务并在72小时内完成。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严格按照行业标准进行项目服务。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5、工作期间，做好防护措施，因操作不当、防护不到位给甲乙双方造成的人身损害或财产损失由乙方负责。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6、签订合同后乙方需向甲方提供全额增值税普通发票。甲方在15个工作日预付全额款的50%，完工验收合格后10个工作日内付全额款的30%，保质期结束后评估验收合格后付全额款的20%支付。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新型地沟盖板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2#地沟 长4.70  ×宽0.80（米）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500*800*50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0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新型地沟盖板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3#地沟 长4.60  ×宽0.70（米）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500*700*50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0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新型地沟盖板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4#地沟 长2.80  ×宽0.86（米）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500*860*50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0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新型地沟盖板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5#地沟 长4.80  ×宽0.90（米）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500*900*50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0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新型地沟盖板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6#地沟 长2.80  ×宽0.80（米）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500*800*50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0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铁构件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L60*6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70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2号配电室电缆地沟升级改造项目参数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8F07F"/>
    <w:multiLevelType w:val="singleLevel"/>
    <w:tmpl w:val="5538F0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YWU0YWM3ZTE0MTQxYzAwMWQ0OTE3ZmQyOTVhNmQifQ=="/>
  </w:docVars>
  <w:rsids>
    <w:rsidRoot w:val="7BC31BDD"/>
    <w:rsid w:val="02AF3EBC"/>
    <w:rsid w:val="11233AE1"/>
    <w:rsid w:val="11352240"/>
    <w:rsid w:val="1CCC12EC"/>
    <w:rsid w:val="274D69EC"/>
    <w:rsid w:val="2D6E49F2"/>
    <w:rsid w:val="5C345258"/>
    <w:rsid w:val="715946CA"/>
    <w:rsid w:val="73185FA3"/>
    <w:rsid w:val="7BC3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565</Characters>
  <Lines>0</Lines>
  <Paragraphs>0</Paragraphs>
  <TotalTime>7</TotalTime>
  <ScaleCrop>false</ScaleCrop>
  <LinksUpToDate>false</LinksUpToDate>
  <CharactersWithSpaces>583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2022-03-31T02:22:00Z</dcterms:created>
  <dc:creator>羊肠面</dc:creator>
  <cp:lastModifiedBy>此号停用！永远</cp:lastModifiedBy>
  <dcterms:modified xsi:type="dcterms:W3CDTF">2022-06-01T07:59:31Z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47D31B024BF849229643AB95986410AD</vt:lpwstr>
  </property>
</Properties>
</file>