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88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2015"/>
        <w:gridCol w:w="2591"/>
        <w:gridCol w:w="1357"/>
        <w:gridCol w:w="1357"/>
        <w:gridCol w:w="55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2号配电室、室外箱变630KVA低压电容维修更新改造项目参数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15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材料名称  </w:t>
            </w:r>
          </w:p>
        </w:tc>
        <w:tc>
          <w:tcPr>
            <w:tcW w:w="2591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型号及规格</w:t>
            </w:r>
          </w:p>
        </w:tc>
        <w:tc>
          <w:tcPr>
            <w:tcW w:w="1357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57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5548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智能电容器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BAGB 450-20(10+10)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548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具有输变电压专业承包叁级，承装（修、试）电力设施叁级。发电机、送电线路、变电线路运行维护资质。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本项目自签订合同之日起20个工作日完成，保质期自签订合同之日起1年。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在保质期内，免费提供合同内材料非误操作情况下的维修、更换服务。提供7×24小时技术服务，在保质期内，在接到院方通知后4小时内派遣有经验的技术人员到达现场，并在4小时内排除故障。如故障不能在6小时内完成修复工作，则应提供相同性能的材料给用户免费使用。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5、严格按照行业标准进行项目服务。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6、工作期间，做好防护措施，因操作不当、防护不到位给甲乙双方造成的人身损害或财产损失由乙方负责。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7、签订合同后乙方需向甲方提供全额增值税普通发票。甲方在15个工作日预付全额款的50%，完工验收合格后10个工作日内付全额款的30%，保质期结束后评估验收合格后付全额款的20%支付。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智能控制器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ZT-830GB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4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导线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BV-25mm²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54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热轧钢板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1.0-1.5mm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公斤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554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镀锡铜牌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TMY-60*6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54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8" w:hRule="atLeast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热缩管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MPG-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φ </w:t>
            </w:r>
            <w:r>
              <w:rPr>
                <w:rStyle w:val="4"/>
                <w:lang w:val="en-US" w:eastAsia="zh-CN" w:bidi="ar"/>
              </w:rPr>
              <w:t>60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54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38F07F"/>
    <w:multiLevelType w:val="singleLevel"/>
    <w:tmpl w:val="5538F07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iYWU0YWM3ZTE0MTQxYzAwMWQ0OTE3ZmQyOTVhNmQifQ=="/>
  </w:docVars>
  <w:rsids>
    <w:rsidRoot w:val="02981E3B"/>
    <w:rsid w:val="02981E3B"/>
    <w:rsid w:val="083C45F0"/>
    <w:rsid w:val="09725F29"/>
    <w:rsid w:val="09834116"/>
    <w:rsid w:val="281E3468"/>
    <w:rsid w:val="2F2953DE"/>
    <w:rsid w:val="3F5E5690"/>
    <w:rsid w:val="5C252C57"/>
    <w:rsid w:val="621F2CF1"/>
    <w:rsid w:val="70012195"/>
    <w:rsid w:val="731F19B3"/>
    <w:rsid w:val="75075CDF"/>
    <w:rsid w:val="7686001F"/>
    <w:rsid w:val="78A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5">
    <w:name w:val="font41"/>
    <w:basedOn w:val="3"/>
    <w:qFormat/>
    <w:uiPriority w:val="0"/>
    <w:rPr>
      <w:rFonts w:ascii="Arial" w:hAnsi="Arial" w:cs="Arial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442</Words>
  <Characters>513</Characters>
  <Lines>0</Lines>
  <Paragraphs>0</Paragraphs>
  <TotalTime>12</TotalTime>
  <ScaleCrop>false</ScaleCrop>
  <LinksUpToDate>false</LinksUpToDate>
  <CharactersWithSpaces>517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2022-03-31T02:03:00Z</dcterms:created>
  <dc:creator>羊肠面</dc:creator>
  <cp:lastModifiedBy>Administrator</cp:lastModifiedBy>
  <cp:lastPrinted>2022-06-28T03:04:09Z</cp:lastPrinted>
  <dcterms:modified xsi:type="dcterms:W3CDTF">2022-06-28T03:04:38Z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E1B16139694649A3BD5EA521213CF87D</vt:lpwstr>
  </property>
</Properties>
</file>