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asciiTheme="minorEastAsia" w:hAnsiTheme="minorEastAsia" w:eastAsiaTheme="minorEastAsia"/>
          <w:spacing w:val="-6"/>
          <w:sz w:val="28"/>
          <w:szCs w:val="28"/>
        </w:rPr>
      </w:pPr>
      <w: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  <w:t>项目名称：</w:t>
      </w:r>
      <w:r>
        <w:rPr>
          <w:rFonts w:hint="eastAsia" w:asciiTheme="minorEastAsia" w:hAnsiTheme="minorEastAsia" w:eastAsiaTheme="minorEastAsia"/>
          <w:spacing w:val="-6"/>
          <w:sz w:val="28"/>
          <w:szCs w:val="28"/>
        </w:rPr>
        <w:t>本院洁净手术室等</w:t>
      </w:r>
      <w:r>
        <w:rPr>
          <w:rFonts w:asciiTheme="minorEastAsia" w:hAnsiTheme="minorEastAsia" w:eastAsiaTheme="minorEastAsia"/>
          <w:spacing w:val="-6"/>
          <w:sz w:val="28"/>
          <w:szCs w:val="28"/>
        </w:rPr>
        <w:t>洁净室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检测项目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spacing w:val="-6"/>
          <w:sz w:val="28"/>
          <w:szCs w:val="28"/>
        </w:rPr>
      </w:pP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预算：</w:t>
      </w:r>
      <w: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  <w:t>75，000.00元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spacing w:val="-6"/>
          <w:sz w:val="28"/>
          <w:szCs w:val="28"/>
        </w:rPr>
      </w:pPr>
      <w:r>
        <w:rPr>
          <w:rFonts w:asciiTheme="minorEastAsia" w:hAnsiTheme="minorEastAsia" w:eastAsiaTheme="minorEastAsia"/>
          <w:spacing w:val="-6"/>
          <w:sz w:val="28"/>
          <w:szCs w:val="28"/>
        </w:rPr>
        <w:t>检测方法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：</w:t>
      </w:r>
      <w:r>
        <w:rPr>
          <w:rFonts w:asciiTheme="minorEastAsia" w:hAnsiTheme="minorEastAsia" w:eastAsiaTheme="minorEastAsia"/>
          <w:spacing w:val="-6"/>
          <w:sz w:val="28"/>
          <w:szCs w:val="28"/>
        </w:rPr>
        <w:t>依据</w:t>
      </w:r>
      <w:r>
        <w:rPr>
          <w:rFonts w:hint="eastAsia" w:asciiTheme="minorEastAsia" w:hAnsiTheme="minorEastAsia" w:eastAsiaTheme="minorEastAsia"/>
          <w:spacing w:val="-6"/>
          <w:sz w:val="28"/>
          <w:szCs w:val="28"/>
        </w:rPr>
        <w:t>GB 50333《洁净手术室</w:t>
      </w:r>
      <w:r>
        <w:rPr>
          <w:rFonts w:asciiTheme="minorEastAsia" w:hAnsiTheme="minorEastAsia" w:eastAsiaTheme="minorEastAsia"/>
          <w:spacing w:val="-6"/>
          <w:sz w:val="28"/>
          <w:szCs w:val="28"/>
        </w:rPr>
        <w:t>建筑技术规范</w:t>
      </w:r>
      <w:r>
        <w:rPr>
          <w:rFonts w:hint="eastAsia" w:asciiTheme="minorEastAsia" w:hAnsiTheme="minorEastAsia" w:eastAsiaTheme="minorEastAsia"/>
          <w:spacing w:val="-6"/>
          <w:sz w:val="28"/>
          <w:szCs w:val="28"/>
        </w:rPr>
        <w:t>》进行</w:t>
      </w:r>
      <w:r>
        <w:rPr>
          <w:rFonts w:asciiTheme="minorEastAsia" w:hAnsiTheme="minorEastAsia" w:eastAsiaTheme="minorEastAsia"/>
          <w:spacing w:val="-6"/>
          <w:sz w:val="28"/>
          <w:szCs w:val="28"/>
        </w:rPr>
        <w:t>检测。</w:t>
      </w:r>
    </w:p>
    <w:p>
      <w:pPr>
        <w:numPr>
          <w:ilvl w:val="0"/>
          <w:numId w:val="1"/>
        </w:numPr>
        <w:rPr>
          <w:rFonts w:asciiTheme="minorEastAsia" w:hAnsiTheme="minorEastAsia" w:eastAsiaTheme="minorEastAsia"/>
          <w:spacing w:val="-6"/>
          <w:sz w:val="28"/>
          <w:szCs w:val="28"/>
        </w:rPr>
      </w:pP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服务期限：一</w:t>
      </w:r>
      <w:bookmarkStart w:id="0" w:name="_GoBack"/>
      <w:bookmarkEnd w:id="0"/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年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spacing w:val="-6"/>
          <w:sz w:val="28"/>
          <w:szCs w:val="28"/>
        </w:rPr>
      </w:pPr>
      <w: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  <w:t>5、乙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方资质要求</w:t>
      </w:r>
      <w:r>
        <w:rPr>
          <w:rFonts w:hint="eastAsia" w:asciiTheme="minorEastAsia" w:hAnsiTheme="minorEastAsia" w:eastAsiaTheme="minorEastAsia"/>
          <w:spacing w:val="-6"/>
          <w:sz w:val="28"/>
          <w:szCs w:val="28"/>
        </w:rPr>
        <w:t>：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/>
          <w:spacing w:val="-6"/>
          <w:sz w:val="28"/>
          <w:szCs w:val="28"/>
        </w:rPr>
        <w:t>省级以上市场监管部门批准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在效期内</w:t>
      </w:r>
      <w:r>
        <w:rPr>
          <w:rFonts w:hint="eastAsia" w:asciiTheme="minorEastAsia" w:hAnsiTheme="minorEastAsia" w:eastAsiaTheme="minorEastAsia"/>
          <w:spacing w:val="-6"/>
          <w:sz w:val="28"/>
          <w:szCs w:val="28"/>
        </w:rPr>
        <w:t>的检验检测机构资质认定证书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并附项目附表</w:t>
      </w:r>
    </w:p>
    <w:p>
      <w:pPr>
        <w:numPr>
          <w:ilvl w:val="0"/>
          <w:numId w:val="0"/>
        </w:numPr>
        <w:rPr>
          <w:rFonts w:hint="eastAsia" w:cs="宋体" w:asciiTheme="minorEastAsia" w:hAnsiTheme="minorEastAsia"/>
          <w:sz w:val="28"/>
          <w:szCs w:val="28"/>
          <w:lang w:val="zh-CN"/>
        </w:rPr>
      </w:pP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）并有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CN"/>
        </w:rPr>
        <w:t>承接</w:t>
      </w:r>
      <w:r>
        <w:rPr>
          <w:rFonts w:cs="宋体" w:asciiTheme="minorEastAsia" w:hAnsiTheme="minorEastAsia" w:eastAsiaTheme="minorEastAsia"/>
          <w:sz w:val="28"/>
          <w:szCs w:val="28"/>
          <w:lang w:val="zh-CN"/>
        </w:rPr>
        <w:t>三级医院</w:t>
      </w:r>
      <w:r>
        <w:rPr>
          <w:rFonts w:hint="eastAsia" w:cs="宋体" w:asciiTheme="minorEastAsia" w:hAnsiTheme="minorEastAsia" w:eastAsiaTheme="minorEastAsia"/>
          <w:sz w:val="28"/>
          <w:szCs w:val="28"/>
          <w:lang w:val="zh-CN"/>
        </w:rPr>
        <w:t>洁净性能检测项目</w:t>
      </w:r>
      <w:r>
        <w:rPr>
          <w:rFonts w:hint="eastAsia" w:cs="宋体" w:asciiTheme="minorEastAsia" w:hAnsiTheme="minorEastAsia"/>
          <w:sz w:val="28"/>
          <w:szCs w:val="28"/>
          <w:lang w:val="zh-CN"/>
        </w:rPr>
        <w:t>经验的（附服务合同）</w:t>
      </w:r>
    </w:p>
    <w:p>
      <w:pPr>
        <w:rPr>
          <w:rFonts w:hint="eastAsia" w:asciiTheme="minorEastAsia" w:hAnsiTheme="minorEastAsia"/>
          <w:spacing w:val="-6"/>
          <w:sz w:val="28"/>
          <w:szCs w:val="28"/>
          <w:lang w:eastAsia="zh-CN"/>
        </w:rPr>
      </w:pPr>
      <w:r>
        <w:rPr>
          <w:rFonts w:hint="eastAsia" w:cs="宋体" w:asciiTheme="minorEastAsia" w:hAnsiTheme="minorEastAsia"/>
          <w:sz w:val="28"/>
          <w:szCs w:val="28"/>
          <w:lang w:val="zh-CN"/>
        </w:rPr>
        <w:t>（</w:t>
      </w:r>
      <w:r>
        <w:rPr>
          <w:rFonts w:hint="eastAsia" w:cs="宋体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/>
          <w:sz w:val="28"/>
          <w:szCs w:val="28"/>
          <w:lang w:val="zh-CN"/>
        </w:rPr>
        <w:t>）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检测人员资质：经过专业培训，有丰富检测经验人员</w:t>
      </w:r>
    </w:p>
    <w:p>
      <w:pPr>
        <w:rPr>
          <w:rFonts w:hint="eastAsia" w:asciiTheme="minorEastAsia" w:hAnsiTheme="minorEastAsia"/>
          <w:spacing w:val="-6"/>
          <w:sz w:val="28"/>
          <w:szCs w:val="28"/>
          <w:lang w:eastAsia="zh-CN"/>
        </w:rPr>
      </w:pP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pacing w:val="-6"/>
          <w:sz w:val="28"/>
          <w:szCs w:val="28"/>
          <w:lang w:eastAsia="zh-CN"/>
        </w:rPr>
        <w:t>）检测设备：需经国家相关法定机构进行溯源或检测合格的</w:t>
      </w:r>
    </w:p>
    <w:p>
      <w:pP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  <w:t>6、检测项目：风速风量、换气次数、温湿度、压差、悬浮粒子、浮游菌、沉降菌、噪声、照度等。</w:t>
      </w:r>
    </w:p>
    <w:p>
      <w:pP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pacing w:val="-6"/>
          <w:sz w:val="28"/>
          <w:szCs w:val="28"/>
          <w:lang w:val="en-US" w:eastAsia="zh-CN"/>
        </w:rPr>
        <w:t>7、检测范围:手术室、介入手术室、眼科手术室、生殖中心、消毒供应中心、静配中心、重症监护室（综合ICU 、急诊ICU、NICU）产科手术室、超净台（检验科、病理科、静配中心）。</w:t>
      </w:r>
    </w:p>
    <w:p>
      <w:pPr>
        <w:rPr>
          <w:rFonts w:hint="eastAsia"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  <w:lang w:val="en-US" w:eastAsia="zh-CN"/>
        </w:rPr>
        <w:t>8、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服务方案：对本项目系统总体要求的理解。包括：针对本项目的工作实施方案，内容包含（包含不限于）检测目标、检测内容、检测范围、采样方法、检测方法、实施进程安排。</w:t>
      </w:r>
    </w:p>
    <w:p>
      <w:pPr>
        <w:rPr>
          <w:rFonts w:hint="eastAsia" w:cs="仿宋_GB2312" w:asciiTheme="minorEastAsia" w:hAnsiTheme="minorEastAsia" w:eastAsiaTheme="min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D19A"/>
    <w:multiLevelType w:val="singleLevel"/>
    <w:tmpl w:val="6347D19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Y2YwNTdlY2UzNzI1YmM3OWE4NGJlYjgxZWY5NjgifQ=="/>
  </w:docVars>
  <w:rsids>
    <w:rsidRoot w:val="00000000"/>
    <w:rsid w:val="06B23668"/>
    <w:rsid w:val="123E70E1"/>
    <w:rsid w:val="166F1FB6"/>
    <w:rsid w:val="19662D97"/>
    <w:rsid w:val="36D95EC2"/>
    <w:rsid w:val="4BF77EAE"/>
    <w:rsid w:val="529B697A"/>
    <w:rsid w:val="620C3D2E"/>
    <w:rsid w:val="79A5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32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588</Words>
  <Characters>763</Characters>
  <Lines>0</Lines>
  <Paragraphs>0</Paragraphs>
  <ScaleCrop>false</ScaleCrop>
  <LinksUpToDate>false</LinksUpToDate>
  <CharactersWithSpaces>890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2022-10-14T09:07:25Z</cp:lastPrinted>
  <dcterms:modified xsi:type="dcterms:W3CDTF">2022-10-14T09:48:12Z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  <property fmtid="{D5CDD505-2E9C-101B-9397-08002B2CF9AE}" pid="3" name="ICV">
    <vt:lpwstr>49B32968270F413AA6B4AE8FABDE5551</vt:lpwstr>
  </property>
</Properties>
</file>