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指夹式脉搏血氧仪技术参数</w:t>
      </w:r>
    </w:p>
    <w:p>
      <w:pPr>
        <w:jc w:val="center"/>
        <w:rPr>
          <w:b/>
          <w:bCs/>
          <w:sz w:val="32"/>
          <w:szCs w:val="32"/>
        </w:rPr>
      </w:pPr>
      <w:r>
        <w:rPr>
          <w:rFonts w:hint="eastAsia"/>
          <w:b/>
          <w:bCs/>
          <w:sz w:val="32"/>
          <w:szCs w:val="32"/>
        </w:rPr>
        <w:t>（58台</w:t>
      </w:r>
      <w:bookmarkStart w:id="0" w:name="_GoBack"/>
      <w:bookmarkEnd w:id="0"/>
      <w:r>
        <w:rPr>
          <w:rFonts w:hint="eastAsia"/>
          <w:b/>
          <w:bCs/>
          <w:sz w:val="32"/>
          <w:szCs w:val="32"/>
        </w:rPr>
        <w:t>）</w:t>
      </w:r>
    </w:p>
    <w:p/>
    <w:p>
      <w:pPr>
        <w:numPr>
          <w:ilvl w:val="0"/>
          <w:numId w:val="1"/>
        </w:numPr>
        <w:rPr>
          <w:rFonts w:hint="eastAsia" w:ascii="Verdana" w:hAnsi="Verdana" w:eastAsia="宋体" w:cs="宋体"/>
          <w:color w:val="353535"/>
          <w:kern w:val="0"/>
          <w:szCs w:val="18"/>
        </w:rPr>
      </w:pPr>
      <w:r>
        <w:rPr>
          <w:rFonts w:hint="eastAsia" w:ascii="Verdana" w:hAnsi="Verdana" w:eastAsia="宋体" w:cs="宋体"/>
          <w:color w:val="353535"/>
          <w:kern w:val="0"/>
          <w:szCs w:val="18"/>
        </w:rPr>
        <w:t>显示方式：OLED显示</w:t>
      </w:r>
      <w:r>
        <w:rPr>
          <w:rFonts w:hint="eastAsia" w:ascii="Verdana" w:hAnsi="Verdana" w:eastAsia="宋体" w:cs="宋体"/>
          <w:color w:val="353535"/>
          <w:kern w:val="0"/>
          <w:szCs w:val="18"/>
        </w:rPr>
        <w:br w:type="textWrapping"/>
      </w:r>
      <w:r>
        <w:rPr>
          <w:rFonts w:hint="eastAsia" w:ascii="Verdana" w:hAnsi="Verdana" w:eastAsia="宋体" w:cs="宋体"/>
          <w:color w:val="353535"/>
          <w:kern w:val="0"/>
          <w:szCs w:val="18"/>
        </w:rPr>
        <w:t>     血氧饱和度显示：0~ 100%</w:t>
      </w:r>
      <w:r>
        <w:rPr>
          <w:rFonts w:hint="eastAsia" w:ascii="Verdana" w:hAnsi="Verdana" w:eastAsia="宋体" w:cs="宋体"/>
          <w:color w:val="353535"/>
          <w:kern w:val="0"/>
          <w:szCs w:val="18"/>
        </w:rPr>
        <w:br w:type="textWrapping"/>
      </w:r>
      <w:r>
        <w:rPr>
          <w:rFonts w:hint="eastAsia" w:ascii="Verdana" w:hAnsi="Verdana" w:eastAsia="宋体" w:cs="宋体"/>
          <w:color w:val="353535"/>
          <w:kern w:val="0"/>
          <w:szCs w:val="18"/>
        </w:rPr>
        <w:t>     脉率显示：25~ 250 BPM，±1%或±1BPM，取大者</w:t>
      </w:r>
      <w:r>
        <w:rPr>
          <w:rFonts w:hint="eastAsia" w:ascii="Verdana" w:hAnsi="Verdana" w:eastAsia="宋体" w:cs="宋体"/>
          <w:color w:val="353535"/>
          <w:kern w:val="0"/>
          <w:szCs w:val="18"/>
        </w:rPr>
        <w:br w:type="textWrapping"/>
      </w:r>
      <w:r>
        <w:rPr>
          <w:rFonts w:hint="eastAsia" w:ascii="Verdana" w:hAnsi="Verdana" w:eastAsia="宋体" w:cs="宋体"/>
          <w:color w:val="353535"/>
          <w:kern w:val="0"/>
          <w:szCs w:val="18"/>
        </w:rPr>
        <w:t>2、电源：2节AAA 1.5V碱性电池，电压适应范围：2.63~ 3.0V.±5%</w:t>
      </w:r>
      <w:r>
        <w:rPr>
          <w:rFonts w:hint="eastAsia" w:ascii="Verdana" w:hAnsi="Verdana" w:eastAsia="宋体" w:cs="宋体"/>
          <w:color w:val="353535"/>
          <w:kern w:val="0"/>
          <w:szCs w:val="18"/>
        </w:rPr>
        <w:br w:type="textWrapping"/>
      </w:r>
      <w:r>
        <w:rPr>
          <w:rFonts w:hint="eastAsia" w:ascii="Verdana" w:hAnsi="Verdana" w:eastAsia="宋体" w:cs="宋体"/>
          <w:color w:val="353535"/>
          <w:kern w:val="0"/>
          <w:szCs w:val="18"/>
        </w:rPr>
        <w:t>3、功耗：小于40mA</w:t>
      </w:r>
      <w:r>
        <w:rPr>
          <w:rFonts w:hint="eastAsia" w:ascii="Verdana" w:hAnsi="Verdana" w:eastAsia="宋体" w:cs="宋体"/>
          <w:color w:val="353535"/>
          <w:kern w:val="0"/>
          <w:szCs w:val="18"/>
        </w:rPr>
        <w:br w:type="textWrapping"/>
      </w:r>
      <w:r>
        <w:rPr>
          <w:rFonts w:hint="eastAsia" w:ascii="Verdana" w:hAnsi="Verdana" w:eastAsia="宋体" w:cs="宋体"/>
          <w:color w:val="353535"/>
          <w:kern w:val="0"/>
          <w:szCs w:val="18"/>
        </w:rPr>
        <w:t>4、测量精度：血氧饱和度在70%-99%段为±2%，小于70%无定义，脉率为±1%或±1BPM，取大者</w:t>
      </w:r>
      <w:r>
        <w:rPr>
          <w:rFonts w:hint="eastAsia" w:ascii="Verdana" w:hAnsi="Verdana" w:eastAsia="宋体" w:cs="宋体"/>
          <w:color w:val="353535"/>
          <w:kern w:val="0"/>
          <w:szCs w:val="18"/>
        </w:rPr>
        <w:br w:type="textWrapping"/>
      </w:r>
      <w:r>
        <w:rPr>
          <w:rFonts w:hint="eastAsia" w:ascii="Verdana" w:hAnsi="Verdana" w:eastAsia="宋体" w:cs="宋体"/>
          <w:color w:val="353535"/>
          <w:kern w:val="0"/>
          <w:szCs w:val="18"/>
        </w:rPr>
        <w:t>5、弱灌注情况下的测量性能：在脉搏充盈度为0.6%时能正确显示血氧饱和度值和脉率值</w:t>
      </w:r>
      <w:r>
        <w:rPr>
          <w:rFonts w:hint="eastAsia" w:ascii="Verdana" w:hAnsi="Verdana" w:eastAsia="宋体" w:cs="宋体"/>
          <w:color w:val="353535"/>
          <w:kern w:val="0"/>
          <w:szCs w:val="18"/>
        </w:rPr>
        <w:br w:type="textWrapping"/>
      </w:r>
      <w:r>
        <w:rPr>
          <w:rFonts w:hint="eastAsia" w:ascii="Verdana" w:hAnsi="Verdana" w:eastAsia="宋体" w:cs="宋体"/>
          <w:color w:val="353535"/>
          <w:kern w:val="0"/>
          <w:szCs w:val="18"/>
        </w:rPr>
        <w:t>6、抗环境光干扰能力：在室内自然光及现有照明光源下的血氧测量值与暗室条件下的测量值相比，偏差小于±1%</w:t>
      </w:r>
      <w:r>
        <w:rPr>
          <w:rFonts w:hint="eastAsia" w:ascii="Verdana" w:hAnsi="Verdana" w:eastAsia="宋体" w:cs="宋体"/>
          <w:color w:val="353535"/>
          <w:kern w:val="0"/>
          <w:szCs w:val="18"/>
        </w:rPr>
        <w:br w:type="textWrapping"/>
      </w:r>
      <w:r>
        <w:rPr>
          <w:rFonts w:hint="eastAsia" w:ascii="Verdana" w:hAnsi="Verdana" w:eastAsia="宋体" w:cs="宋体"/>
          <w:color w:val="353535"/>
          <w:kern w:val="0"/>
          <w:szCs w:val="18"/>
        </w:rPr>
        <w:t>7、具有功能开关，无手指插入时8秒后自动关机</w:t>
      </w:r>
    </w:p>
    <w:p>
      <w:pPr>
        <w:jc w:val="center"/>
        <w:rPr>
          <w:rFonts w:hint="eastAsia"/>
          <w:b/>
          <w:bCs/>
          <w:sz w:val="28"/>
          <w:szCs w:val="28"/>
        </w:rPr>
      </w:pPr>
    </w:p>
    <w:p>
      <w:pPr>
        <w:jc w:val="center"/>
        <w:rPr>
          <w:rFonts w:hint="eastAsia"/>
          <w:b/>
          <w:bCs/>
          <w:sz w:val="28"/>
          <w:szCs w:val="28"/>
        </w:rPr>
      </w:pPr>
    </w:p>
    <w:p>
      <w:pPr>
        <w:jc w:val="center"/>
        <w:rPr>
          <w:rFonts w:hint="eastAsia"/>
          <w:b/>
          <w:bCs/>
          <w:sz w:val="28"/>
          <w:szCs w:val="28"/>
        </w:rPr>
      </w:pPr>
    </w:p>
    <w:p>
      <w:pPr>
        <w:jc w:val="center"/>
        <w:rPr>
          <w:rFonts w:hint="eastAsia"/>
          <w:b/>
          <w:bCs/>
          <w:sz w:val="28"/>
          <w:szCs w:val="28"/>
        </w:rPr>
      </w:pPr>
    </w:p>
    <w:p>
      <w:pPr>
        <w:jc w:val="center"/>
        <w:rPr>
          <w:rFonts w:hint="eastAsia"/>
          <w:b/>
          <w:bCs/>
          <w:sz w:val="28"/>
          <w:szCs w:val="28"/>
        </w:rPr>
      </w:pPr>
      <w:r>
        <w:rPr>
          <w:rFonts w:hint="eastAsia"/>
          <w:b/>
          <w:bCs/>
          <w:sz w:val="28"/>
          <w:szCs w:val="28"/>
        </w:rPr>
        <w:t>雾化器参数</w:t>
      </w:r>
    </w:p>
    <w:p>
      <w:pPr>
        <w:jc w:val="center"/>
      </w:pPr>
      <w:r>
        <w:rPr>
          <w:rFonts w:hint="eastAsia"/>
          <w:b/>
          <w:bCs/>
          <w:sz w:val="28"/>
          <w:szCs w:val="28"/>
        </w:rPr>
        <w:t>（2台）</w:t>
      </w:r>
    </w:p>
    <w:p>
      <w:pPr>
        <w:rPr>
          <w:sz w:val="28"/>
        </w:rPr>
      </w:pPr>
      <w:r>
        <w:rPr>
          <w:rFonts w:hint="eastAsia"/>
          <w:sz w:val="28"/>
        </w:rPr>
        <w:t>1、通过压缩空气将药液雾化成极其微小的雾粒，作为气雾被病人吸入治疗</w:t>
      </w:r>
    </w:p>
    <w:p>
      <w:pPr>
        <w:rPr>
          <w:sz w:val="28"/>
        </w:rPr>
      </w:pPr>
      <w:r>
        <w:rPr>
          <w:rFonts w:hint="eastAsia"/>
          <w:sz w:val="28"/>
        </w:rPr>
        <w:t>2、主要材料：塑料</w:t>
      </w:r>
    </w:p>
    <w:p>
      <w:pPr>
        <w:rPr>
          <w:sz w:val="28"/>
        </w:rPr>
      </w:pPr>
      <w:r>
        <w:rPr>
          <w:rFonts w:hint="eastAsia"/>
          <w:sz w:val="28"/>
        </w:rPr>
        <w:t>3、技术参数：压缩泵自由空气流量：≥10L/min</w:t>
      </w:r>
    </w:p>
    <w:p>
      <w:pPr>
        <w:rPr>
          <w:sz w:val="28"/>
        </w:rPr>
      </w:pPr>
      <w:r>
        <w:rPr>
          <w:rFonts w:hint="eastAsia"/>
          <w:sz w:val="28"/>
        </w:rPr>
        <w:tab/>
      </w:r>
      <w:r>
        <w:rPr>
          <w:rFonts w:hint="eastAsia"/>
          <w:sz w:val="28"/>
        </w:rPr>
        <w:t xml:space="preserve">          压缩泵最大压强：≥0.15MPa</w:t>
      </w:r>
    </w:p>
    <w:p>
      <w:pPr>
        <w:rPr>
          <w:sz w:val="28"/>
        </w:rPr>
      </w:pPr>
      <w:r>
        <w:rPr>
          <w:rFonts w:hint="eastAsia"/>
          <w:sz w:val="28"/>
        </w:rPr>
        <w:tab/>
      </w:r>
      <w:r>
        <w:rPr>
          <w:rFonts w:hint="eastAsia"/>
          <w:sz w:val="28"/>
        </w:rPr>
        <w:t xml:space="preserve">          最大雾化率：≥0.2ml/min</w:t>
      </w:r>
    </w:p>
    <w:p>
      <w:pPr>
        <w:rPr>
          <w:sz w:val="28"/>
        </w:rPr>
      </w:pPr>
      <w:r>
        <w:rPr>
          <w:rFonts w:hint="eastAsia"/>
          <w:sz w:val="28"/>
        </w:rPr>
        <w:tab/>
      </w:r>
      <w:r>
        <w:rPr>
          <w:rFonts w:hint="eastAsia"/>
          <w:sz w:val="28"/>
        </w:rPr>
        <w:t xml:space="preserve">          熔丝管：T1.6AL250V,Φ5*20</w:t>
      </w:r>
    </w:p>
    <w:p>
      <w:pPr>
        <w:rPr>
          <w:sz w:val="28"/>
        </w:rPr>
      </w:pPr>
      <w:r>
        <w:rPr>
          <w:rFonts w:hint="eastAsia"/>
          <w:sz w:val="28"/>
        </w:rPr>
        <w:tab/>
      </w:r>
      <w:r>
        <w:rPr>
          <w:rFonts w:hint="eastAsia"/>
          <w:sz w:val="28"/>
        </w:rPr>
        <w:t xml:space="preserve">          噪音：≤65dB(A)</w:t>
      </w:r>
    </w:p>
    <w:p>
      <w:pPr>
        <w:rPr>
          <w:sz w:val="28"/>
        </w:rPr>
      </w:pPr>
      <w:r>
        <w:rPr>
          <w:rFonts w:hint="eastAsia"/>
          <w:sz w:val="28"/>
        </w:rPr>
        <w:t>4、外形尺寸：≥210*103*180mm</w:t>
      </w:r>
    </w:p>
    <w:p>
      <w:pPr>
        <w:rPr>
          <w:sz w:val="28"/>
        </w:rPr>
      </w:pPr>
      <w:r>
        <w:rPr>
          <w:rFonts w:hint="eastAsia"/>
          <w:sz w:val="28"/>
        </w:rPr>
        <w:t>5、主机采用无润滑单缸活塞泵作为气压源，雾化杯使用卡槽设计</w:t>
      </w:r>
    </w:p>
    <w:p>
      <w:pPr>
        <w:numPr>
          <w:numId w:val="0"/>
        </w:numPr>
        <w:rPr>
          <w:rFonts w:hint="eastAsia" w:ascii="Verdana" w:hAnsi="Verdana" w:eastAsia="宋体" w:cs="宋体"/>
          <w:color w:val="353535"/>
          <w:kern w:val="0"/>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E8C63"/>
    <w:multiLevelType w:val="singleLevel"/>
    <w:tmpl w:val="373E8C6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NjMzUxNGQ5Y2E5Y2ZhM2ZkZTVlMmViNDg1ZDBiYzcifQ=="/>
  </w:docVars>
  <w:rsids>
    <w:rsidRoot w:val="00677BBC"/>
    <w:rsid w:val="000C4948"/>
    <w:rsid w:val="00112B93"/>
    <w:rsid w:val="00192929"/>
    <w:rsid w:val="00233C8B"/>
    <w:rsid w:val="004F5FF9"/>
    <w:rsid w:val="00556D56"/>
    <w:rsid w:val="0060028B"/>
    <w:rsid w:val="00640E12"/>
    <w:rsid w:val="00677BBC"/>
    <w:rsid w:val="00933302"/>
    <w:rsid w:val="009F5C78"/>
    <w:rsid w:val="00B91044"/>
    <w:rsid w:val="00BC68F4"/>
    <w:rsid w:val="00CD54D6"/>
    <w:rsid w:val="00D631C5"/>
    <w:rsid w:val="00E652D3"/>
    <w:rsid w:val="00FD0751"/>
    <w:rsid w:val="772D1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245</Words>
  <Characters>299</Characters>
  <Lines>2</Lines>
  <Paragraphs>1</Paragraphs>
  <TotalTime>0</TotalTime>
  <ScaleCrop>false</ScaleCrop>
  <LinksUpToDate>false</LinksUpToDate>
  <CharactersWithSpaces>314</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2022-12-09T05:27:00Z</dcterms:created>
  <dc:creator>Administrator</dc:creator>
  <cp:lastModifiedBy>《从来》</cp:lastModifiedBy>
  <cp:lastPrinted>2022-12-28T02:05:00Z</cp:lastPrinted>
  <dcterms:modified xsi:type="dcterms:W3CDTF">2022-12-28T09:05:19Z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06D82DCF3F9843FBA134A739681CD924</vt:lpwstr>
  </property>
</Properties>
</file>