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2"/>
          <w:szCs w:val="32"/>
        </w:rPr>
      </w:pPr>
      <w:r>
        <w:rPr>
          <w:rFonts w:hint="eastAsia" w:ascii="宋体" w:hAnsi="宋体" w:eastAsia="宋体"/>
          <w:b/>
          <w:sz w:val="32"/>
          <w:szCs w:val="32"/>
        </w:rPr>
        <w:t>标识标牌</w:t>
      </w:r>
      <w:r>
        <w:rPr>
          <w:rFonts w:ascii="宋体" w:hAnsi="宋体" w:eastAsia="宋体"/>
          <w:b/>
          <w:sz w:val="32"/>
          <w:szCs w:val="32"/>
        </w:rPr>
        <w:t>制作安装项目参数</w:t>
      </w:r>
    </w:p>
    <w:p>
      <w:pPr>
        <w:jc w:val="center"/>
        <w:rPr>
          <w:rFonts w:ascii="宋体" w:hAnsi="宋体" w:eastAsia="宋体"/>
          <w:b/>
          <w:sz w:val="32"/>
          <w:szCs w:val="32"/>
        </w:rPr>
      </w:pPr>
    </w:p>
    <w:tbl>
      <w:tblPr>
        <w:tblStyle w:val="4"/>
        <w:tblW w:w="10480" w:type="dxa"/>
        <w:tblInd w:w="0" w:type="dxa"/>
        <w:tblLayout w:type="autofit"/>
        <w:tblCellMar>
          <w:top w:w="0" w:type="dxa"/>
          <w:left w:w="108" w:type="dxa"/>
          <w:bottom w:w="0" w:type="dxa"/>
          <w:right w:w="108" w:type="dxa"/>
        </w:tblCellMar>
      </w:tblPr>
      <w:tblGrid>
        <w:gridCol w:w="1551"/>
        <w:gridCol w:w="1823"/>
        <w:gridCol w:w="1480"/>
        <w:gridCol w:w="1090"/>
        <w:gridCol w:w="992"/>
        <w:gridCol w:w="992"/>
        <w:gridCol w:w="1418"/>
        <w:gridCol w:w="1134"/>
      </w:tblGrid>
      <w:tr>
        <w:tblPrEx>
          <w:tblCellMar>
            <w:top w:w="0" w:type="dxa"/>
            <w:left w:w="108" w:type="dxa"/>
            <w:bottom w:w="0" w:type="dxa"/>
            <w:right w:w="108" w:type="dxa"/>
          </w:tblCellMar>
        </w:tblPrEx>
        <w:trPr>
          <w:trHeight w:val="765" w:hRule="atLeast"/>
        </w:trPr>
        <w:tc>
          <w:tcPr>
            <w:tcW w:w="155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项目种类</w:t>
            </w:r>
          </w:p>
        </w:tc>
        <w:tc>
          <w:tcPr>
            <w:tcW w:w="182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材质/工艺</w:t>
            </w:r>
          </w:p>
        </w:tc>
        <w:tc>
          <w:tcPr>
            <w:tcW w:w="14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规格</w:t>
            </w:r>
          </w:p>
        </w:tc>
        <w:tc>
          <w:tcPr>
            <w:tcW w:w="109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单价（元）</w:t>
            </w:r>
          </w:p>
        </w:tc>
        <w:tc>
          <w:tcPr>
            <w:tcW w:w="99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单位</w:t>
            </w:r>
          </w:p>
        </w:tc>
        <w:tc>
          <w:tcPr>
            <w:tcW w:w="99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数量</w:t>
            </w:r>
          </w:p>
        </w:tc>
        <w:tc>
          <w:tcPr>
            <w:tcW w:w="141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金额（元）</w:t>
            </w:r>
          </w:p>
        </w:tc>
        <w:tc>
          <w:tcPr>
            <w:tcW w:w="113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备注</w:t>
            </w:r>
          </w:p>
        </w:tc>
      </w:tr>
      <w:tr>
        <w:tblPrEx>
          <w:tblCellMar>
            <w:top w:w="0" w:type="dxa"/>
            <w:left w:w="108" w:type="dxa"/>
            <w:bottom w:w="0" w:type="dxa"/>
            <w:right w:w="108" w:type="dxa"/>
          </w:tblCellMar>
        </w:tblPrEx>
        <w:trPr>
          <w:trHeight w:val="315" w:hRule="atLeast"/>
        </w:trPr>
        <w:tc>
          <w:tcPr>
            <w:tcW w:w="1551"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双色板</w:t>
            </w:r>
          </w:p>
        </w:tc>
        <w:tc>
          <w:tcPr>
            <w:tcW w:w="1823"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双色板</w:t>
            </w:r>
            <w:r>
              <w:rPr>
                <w:rFonts w:ascii="Calibri" w:hAnsi="Calibri" w:eastAsia="宋体" w:cs="宋体"/>
                <w:color w:val="000000"/>
                <w:kern w:val="0"/>
                <w:szCs w:val="21"/>
              </w:rPr>
              <w:t>UV</w:t>
            </w:r>
            <w:r>
              <w:rPr>
                <w:rFonts w:hint="eastAsia" w:ascii="宋体" w:hAnsi="宋体" w:eastAsia="宋体" w:cs="宋体"/>
                <w:color w:val="000000"/>
                <w:kern w:val="0"/>
                <w:szCs w:val="21"/>
              </w:rPr>
              <w:t>打印</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25*15cm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300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2400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00"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10*6 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4.5</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300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1350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00"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16*12cm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480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2880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00"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30*20cm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16</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1600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25600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05"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40*25cm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28</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28000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35"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8*8 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300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1200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圆形</w:t>
            </w:r>
          </w:p>
        </w:tc>
      </w:tr>
      <w:tr>
        <w:tblPrEx>
          <w:tblCellMar>
            <w:top w:w="0" w:type="dxa"/>
            <w:left w:w="108" w:type="dxa"/>
            <w:bottom w:w="0" w:type="dxa"/>
            <w:right w:w="108" w:type="dxa"/>
          </w:tblCellMar>
        </w:tblPrEx>
        <w:trPr>
          <w:trHeight w:val="480" w:hRule="atLeast"/>
        </w:trPr>
        <w:tc>
          <w:tcPr>
            <w:tcW w:w="1551"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铝板</w:t>
            </w:r>
          </w:p>
        </w:tc>
        <w:tc>
          <w:tcPr>
            <w:tcW w:w="1823"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铝板UV打印</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100*150cm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560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3360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80"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25*25cm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30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12000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40" w:hRule="atLeast"/>
        </w:trPr>
        <w:tc>
          <w:tcPr>
            <w:tcW w:w="155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室外标识牌立柱</w:t>
            </w: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镀锌管</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80*1.5*300cm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150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6</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900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立柱</w:t>
            </w:r>
          </w:p>
        </w:tc>
      </w:tr>
      <w:tr>
        <w:tblPrEx>
          <w:tblCellMar>
            <w:top w:w="0" w:type="dxa"/>
            <w:left w:w="108" w:type="dxa"/>
            <w:bottom w:w="0" w:type="dxa"/>
            <w:right w:w="108" w:type="dxa"/>
          </w:tblCellMar>
        </w:tblPrEx>
        <w:trPr>
          <w:trHeight w:val="465" w:hRule="atLeast"/>
        </w:trPr>
        <w:tc>
          <w:tcPr>
            <w:tcW w:w="1551"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PVC</w:t>
            </w:r>
          </w:p>
        </w:tc>
        <w:tc>
          <w:tcPr>
            <w:tcW w:w="1823"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PVC</w:t>
            </w:r>
            <w:r>
              <w:rPr>
                <w:rFonts w:hint="eastAsia" w:ascii="宋体" w:hAnsi="宋体" w:eastAsia="宋体" w:cs="宋体"/>
                <w:color w:val="000000"/>
                <w:kern w:val="0"/>
                <w:szCs w:val="21"/>
              </w:rPr>
              <w:t>喷墨打印</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29*21 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500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4000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80"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color w:val="000000"/>
                <w:kern w:val="0"/>
                <w:szCs w:val="21"/>
              </w:rPr>
            </w:pPr>
          </w:p>
        </w:tc>
        <w:tc>
          <w:tcPr>
            <w:tcW w:w="1823" w:type="dxa"/>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color w:val="000000"/>
                <w:kern w:val="0"/>
                <w:szCs w:val="21"/>
              </w:rPr>
            </w:pP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21*15 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500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3000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20"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color w:val="000000"/>
                <w:kern w:val="0"/>
                <w:szCs w:val="21"/>
              </w:rPr>
            </w:pPr>
          </w:p>
        </w:tc>
        <w:tc>
          <w:tcPr>
            <w:tcW w:w="1823" w:type="dxa"/>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color w:val="000000"/>
                <w:kern w:val="0"/>
                <w:szCs w:val="21"/>
              </w:rPr>
            </w:pP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10*5 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1.4</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1400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1960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50"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color w:val="000000"/>
                <w:kern w:val="0"/>
                <w:szCs w:val="21"/>
              </w:rPr>
            </w:pPr>
          </w:p>
        </w:tc>
        <w:tc>
          <w:tcPr>
            <w:tcW w:w="1823" w:type="dxa"/>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color w:val="000000"/>
                <w:kern w:val="0"/>
                <w:szCs w:val="21"/>
              </w:rPr>
            </w:pP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7*2 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500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500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50"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color w:val="000000"/>
                <w:kern w:val="0"/>
                <w:szCs w:val="21"/>
              </w:rPr>
            </w:pPr>
          </w:p>
        </w:tc>
        <w:tc>
          <w:tcPr>
            <w:tcW w:w="1823" w:type="dxa"/>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color w:val="000000"/>
                <w:kern w:val="0"/>
                <w:szCs w:val="21"/>
              </w:rPr>
            </w:pP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15*15 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7</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700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三角形</w:t>
            </w:r>
          </w:p>
        </w:tc>
      </w:tr>
      <w:tr>
        <w:tblPrEx>
          <w:tblCellMar>
            <w:top w:w="0" w:type="dxa"/>
            <w:left w:w="108" w:type="dxa"/>
            <w:bottom w:w="0" w:type="dxa"/>
            <w:right w:w="108" w:type="dxa"/>
          </w:tblCellMar>
        </w:tblPrEx>
        <w:trPr>
          <w:trHeight w:val="510" w:hRule="atLeast"/>
        </w:trPr>
        <w:tc>
          <w:tcPr>
            <w:tcW w:w="1551"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展板</w:t>
            </w: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铝合金开启框50*75</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70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4200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95"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铝合金开启框60*90</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95</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3800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05" w:hRule="atLeast"/>
        </w:trPr>
        <w:tc>
          <w:tcPr>
            <w:tcW w:w="1551"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字</w:t>
            </w: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即时贴字</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auto"/>
                <w:kern w:val="0"/>
                <w:szCs w:val="21"/>
              </w:rPr>
            </w:pPr>
            <w:r>
              <w:rPr>
                <w:rFonts w:ascii="Calibri" w:hAnsi="Calibri" w:eastAsia="宋体" w:cs="宋体"/>
                <w:color w:val="auto"/>
                <w:kern w:val="0"/>
                <w:szCs w:val="21"/>
              </w:rPr>
              <w:t>60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auto"/>
                <w:kern w:val="0"/>
                <w:szCs w:val="21"/>
              </w:rPr>
            </w:pPr>
            <w:r>
              <w:rPr>
                <w:rFonts w:ascii="Calibri" w:hAnsi="Calibri" w:eastAsia="宋体" w:cs="宋体"/>
                <w:color w:val="auto"/>
                <w:kern w:val="0"/>
                <w:szCs w:val="21"/>
              </w:rPr>
              <w:t>60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auto"/>
                <w:kern w:val="0"/>
                <w:szCs w:val="21"/>
              </w:rPr>
            </w:pPr>
            <w:r>
              <w:rPr>
                <w:rFonts w:ascii="Calibri" w:hAnsi="Calibri" w:eastAsia="宋体" w:cs="宋体"/>
                <w:color w:val="auto"/>
                <w:kern w:val="0"/>
                <w:szCs w:val="21"/>
              </w:rPr>
              <w:t>3600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20"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auto"/>
                <w:kern w:val="0"/>
                <w:szCs w:val="21"/>
              </w:rPr>
            </w:pPr>
            <w:r>
              <w:rPr>
                <w:rFonts w:ascii="Calibri" w:hAnsi="Calibri" w:eastAsia="宋体" w:cs="宋体"/>
                <w:color w:val="auto"/>
                <w:kern w:val="0"/>
                <w:szCs w:val="21"/>
              </w:rPr>
              <w:t>20+3</w:t>
            </w:r>
            <w:r>
              <w:rPr>
                <w:rFonts w:hint="eastAsia" w:ascii="宋体" w:hAnsi="宋体" w:eastAsia="宋体" w:cs="宋体"/>
                <w:color w:val="auto"/>
                <w:kern w:val="0"/>
                <w:szCs w:val="21"/>
              </w:rPr>
              <w:t>水晶字</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auto"/>
                <w:kern w:val="0"/>
                <w:szCs w:val="21"/>
              </w:rPr>
            </w:pPr>
            <w:r>
              <w:rPr>
                <w:rFonts w:ascii="Calibri" w:hAnsi="Calibri" w:eastAsia="宋体" w:cs="宋体"/>
                <w:color w:val="auto"/>
                <w:kern w:val="0"/>
                <w:szCs w:val="21"/>
              </w:rPr>
              <w:t>500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auto"/>
                <w:kern w:val="0"/>
                <w:szCs w:val="21"/>
              </w:rPr>
            </w:pPr>
            <w:r>
              <w:rPr>
                <w:rFonts w:ascii="Calibri" w:hAnsi="Calibri" w:eastAsia="宋体" w:cs="宋体"/>
                <w:color w:val="auto"/>
                <w:kern w:val="0"/>
                <w:szCs w:val="21"/>
              </w:rPr>
              <w:t>30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auto"/>
                <w:kern w:val="0"/>
                <w:szCs w:val="21"/>
              </w:rPr>
            </w:pPr>
            <w:r>
              <w:rPr>
                <w:rFonts w:ascii="Calibri" w:hAnsi="Calibri" w:eastAsia="宋体" w:cs="宋体"/>
                <w:color w:val="auto"/>
                <w:kern w:val="0"/>
                <w:szCs w:val="21"/>
              </w:rPr>
              <w:t>15000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50"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超精工字</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auto"/>
                <w:kern w:val="0"/>
                <w:szCs w:val="21"/>
              </w:rPr>
            </w:pPr>
            <w:r>
              <w:rPr>
                <w:rFonts w:ascii="Calibri" w:hAnsi="Calibri" w:eastAsia="宋体" w:cs="宋体"/>
                <w:color w:val="auto"/>
                <w:kern w:val="0"/>
                <w:szCs w:val="21"/>
              </w:rPr>
              <w:t>440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auto"/>
                <w:kern w:val="0"/>
                <w:szCs w:val="21"/>
              </w:rPr>
            </w:pPr>
            <w:r>
              <w:rPr>
                <w:rFonts w:ascii="Calibri" w:hAnsi="Calibri" w:eastAsia="宋体" w:cs="宋体"/>
                <w:color w:val="auto"/>
                <w:kern w:val="0"/>
                <w:szCs w:val="21"/>
              </w:rPr>
              <w:t>20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auto"/>
                <w:kern w:val="0"/>
                <w:szCs w:val="21"/>
              </w:rPr>
            </w:pPr>
            <w:r>
              <w:rPr>
                <w:rFonts w:ascii="Calibri" w:hAnsi="Calibri" w:eastAsia="宋体" w:cs="宋体"/>
                <w:color w:val="auto"/>
                <w:kern w:val="0"/>
                <w:szCs w:val="21"/>
              </w:rPr>
              <w:t>8800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90"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auto"/>
                <w:kern w:val="0"/>
                <w:szCs w:val="21"/>
              </w:rPr>
            </w:pPr>
            <w:r>
              <w:rPr>
                <w:rFonts w:ascii="Calibri" w:hAnsi="Calibri" w:eastAsia="宋体" w:cs="宋体"/>
                <w:color w:val="auto"/>
                <w:kern w:val="0"/>
                <w:szCs w:val="21"/>
              </w:rPr>
              <w:t>PVC</w:t>
            </w:r>
            <w:r>
              <w:rPr>
                <w:rFonts w:hint="eastAsia" w:ascii="宋体" w:hAnsi="宋体" w:eastAsia="宋体" w:cs="宋体"/>
                <w:color w:val="auto"/>
                <w:kern w:val="0"/>
                <w:szCs w:val="21"/>
              </w:rPr>
              <w:t>字</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auto"/>
                <w:kern w:val="0"/>
                <w:szCs w:val="21"/>
              </w:rPr>
            </w:pPr>
            <w:r>
              <w:rPr>
                <w:rFonts w:ascii="Calibri" w:hAnsi="Calibri" w:eastAsia="宋体" w:cs="宋体"/>
                <w:color w:val="auto"/>
                <w:kern w:val="0"/>
                <w:szCs w:val="21"/>
              </w:rPr>
              <w:t>440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auto"/>
                <w:kern w:val="0"/>
                <w:szCs w:val="21"/>
              </w:rPr>
            </w:pPr>
            <w:r>
              <w:rPr>
                <w:rFonts w:ascii="Calibri" w:hAnsi="Calibri" w:eastAsia="宋体" w:cs="宋体"/>
                <w:color w:val="auto"/>
                <w:kern w:val="0"/>
                <w:szCs w:val="21"/>
              </w:rPr>
              <w:t>20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auto"/>
                <w:kern w:val="0"/>
                <w:szCs w:val="21"/>
              </w:rPr>
            </w:pPr>
            <w:r>
              <w:rPr>
                <w:rFonts w:ascii="Calibri" w:hAnsi="Calibri" w:eastAsia="宋体" w:cs="宋体"/>
                <w:color w:val="auto"/>
                <w:kern w:val="0"/>
                <w:szCs w:val="21"/>
              </w:rPr>
              <w:t>8800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05"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发光字</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auto"/>
                <w:kern w:val="0"/>
                <w:szCs w:val="21"/>
              </w:rPr>
            </w:pPr>
            <w:r>
              <w:rPr>
                <w:rFonts w:ascii="Calibri" w:hAnsi="Calibri" w:eastAsia="宋体" w:cs="宋体"/>
                <w:color w:val="auto"/>
                <w:kern w:val="0"/>
                <w:szCs w:val="21"/>
              </w:rPr>
              <w:t>600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auto"/>
                <w:kern w:val="0"/>
                <w:szCs w:val="21"/>
              </w:rPr>
            </w:pPr>
            <w:r>
              <w:rPr>
                <w:rFonts w:ascii="Calibri" w:hAnsi="Calibri" w:eastAsia="宋体" w:cs="宋体"/>
                <w:color w:val="auto"/>
                <w:kern w:val="0"/>
                <w:szCs w:val="21"/>
              </w:rPr>
              <w:t>20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auto"/>
                <w:kern w:val="0"/>
                <w:szCs w:val="21"/>
              </w:rPr>
            </w:pPr>
            <w:r>
              <w:rPr>
                <w:rFonts w:ascii="Calibri" w:hAnsi="Calibri" w:eastAsia="宋体" w:cs="宋体"/>
                <w:color w:val="auto"/>
                <w:kern w:val="0"/>
                <w:szCs w:val="21"/>
              </w:rPr>
              <w:t>12000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90" w:hRule="atLeast"/>
        </w:trPr>
        <w:tc>
          <w:tcPr>
            <w:tcW w:w="1551"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写真类</w:t>
            </w: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相纸</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32</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3200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00"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安全出口夜光贴</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40*15cm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1100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11000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00"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斜纹膜车贴</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72</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500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36000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15"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透明车贴</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12000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00"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反光车贴</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64</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50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3200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40" w:hRule="atLeast"/>
        </w:trPr>
        <w:tc>
          <w:tcPr>
            <w:tcW w:w="155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吊牌</w:t>
            </w: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铝型材烤漆丝网印双面吊牌</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120*30 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640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6400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05" w:hRule="atLeast"/>
        </w:trPr>
        <w:tc>
          <w:tcPr>
            <w:tcW w:w="1551"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门牌</w:t>
            </w:r>
          </w:p>
        </w:tc>
        <w:tc>
          <w:tcPr>
            <w:tcW w:w="1823"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铝型材烤漆丝网印</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39*21 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8000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90"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80*40 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192</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1920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90" w:hRule="atLeast"/>
        </w:trPr>
        <w:tc>
          <w:tcPr>
            <w:tcW w:w="1551"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铜牌</w:t>
            </w: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钛金腐蚀牌</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60*40 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120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50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6000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　</w:t>
            </w:r>
          </w:p>
        </w:tc>
      </w:tr>
      <w:tr>
        <w:tblPrEx>
          <w:tblCellMar>
            <w:top w:w="0" w:type="dxa"/>
            <w:left w:w="108" w:type="dxa"/>
            <w:bottom w:w="0" w:type="dxa"/>
            <w:right w:w="108" w:type="dxa"/>
          </w:tblCellMar>
        </w:tblPrEx>
        <w:trPr>
          <w:trHeight w:val="405"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木托钛金牌</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60*40 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8000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600" w:hRule="atLeast"/>
        </w:trPr>
        <w:tc>
          <w:tcPr>
            <w:tcW w:w="155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院旗</w:t>
            </w: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旗布</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4000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62" w:hRule="atLeast"/>
        </w:trPr>
        <w:tc>
          <w:tcPr>
            <w:tcW w:w="1551"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灯箱</w:t>
            </w: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双面吸塑灯箱</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1200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24000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39"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拉布灯箱</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680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13600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85" w:hRule="atLeast"/>
        </w:trPr>
        <w:tc>
          <w:tcPr>
            <w:tcW w:w="155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地标喷漆</w:t>
            </w: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地标漆</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4800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65" w:hRule="atLeast"/>
        </w:trPr>
        <w:tc>
          <w:tcPr>
            <w:tcW w:w="1551"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台卡</w:t>
            </w: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L</w:t>
            </w:r>
            <w:r>
              <w:rPr>
                <w:rFonts w:hint="eastAsia" w:ascii="宋体" w:hAnsi="宋体" w:eastAsia="宋体" w:cs="宋体"/>
                <w:color w:val="000000"/>
                <w:kern w:val="0"/>
                <w:szCs w:val="21"/>
              </w:rPr>
              <w:t>型亚克力</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21*14.8 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9.6</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960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10"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普通亚克力</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29*21 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12000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600" w:hRule="atLeast"/>
        </w:trPr>
        <w:tc>
          <w:tcPr>
            <w:tcW w:w="1551"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展架（含画面）</w:t>
            </w: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立屏展架</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80*180 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290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16</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4640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22"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木架展架</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高度1.75m画面60*90cm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130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1300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82" w:hRule="atLeast"/>
        </w:trPr>
        <w:tc>
          <w:tcPr>
            <w:tcW w:w="155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Cs w:val="21"/>
              </w:rPr>
            </w:pP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手提海报架</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80*120 cm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145</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14500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55" w:hRule="atLeast"/>
        </w:trPr>
        <w:tc>
          <w:tcPr>
            <w:tcW w:w="155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LED</w:t>
            </w:r>
            <w:r>
              <w:rPr>
                <w:rFonts w:hint="eastAsia" w:ascii="宋体" w:hAnsi="宋体" w:eastAsia="宋体" w:cs="宋体"/>
                <w:color w:val="000000"/>
                <w:kern w:val="0"/>
                <w:szCs w:val="21"/>
              </w:rPr>
              <w:t>广告投影灯</w:t>
            </w: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50W</w:t>
            </w:r>
            <w:r>
              <w:rPr>
                <w:rFonts w:hint="eastAsia" w:ascii="宋体" w:hAnsi="宋体" w:eastAsia="宋体" w:cs="宋体"/>
                <w:color w:val="000000"/>
                <w:kern w:val="0"/>
                <w:szCs w:val="21"/>
              </w:rPr>
              <w:t>防水投影灯含全彩灯片</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50W</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700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7000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　</w:t>
            </w:r>
          </w:p>
        </w:tc>
      </w:tr>
      <w:tr>
        <w:tblPrEx>
          <w:tblCellMar>
            <w:top w:w="0" w:type="dxa"/>
            <w:left w:w="108" w:type="dxa"/>
            <w:bottom w:w="0" w:type="dxa"/>
            <w:right w:w="108" w:type="dxa"/>
          </w:tblCellMar>
        </w:tblPrEx>
        <w:trPr>
          <w:trHeight w:val="585" w:hRule="atLeast"/>
        </w:trPr>
        <w:tc>
          <w:tcPr>
            <w:tcW w:w="15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投影灯灯片</w:t>
            </w: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37mm全彩灯片</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直径37mm</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180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20</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3600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40" w:hRule="atLeast"/>
        </w:trPr>
        <w:tc>
          <w:tcPr>
            <w:tcW w:w="1551" w:type="dxa"/>
            <w:tcBorders>
              <w:top w:val="nil"/>
              <w:left w:val="single" w:color="auto" w:sz="8" w:space="0"/>
              <w:bottom w:val="single" w:color="auto" w:sz="8" w:space="0"/>
              <w:right w:val="single" w:color="auto" w:sz="8" w:space="0"/>
            </w:tcBorders>
            <w:shd w:val="clear" w:color="auto" w:fill="auto"/>
            <w:vAlign w:val="center"/>
          </w:tcPr>
          <w:p>
            <w:pPr>
              <w:widowControl/>
              <w:ind w:firstLine="420" w:firstLineChars="200"/>
              <w:jc w:val="center"/>
              <w:rPr>
                <w:rFonts w:ascii="宋体" w:hAnsi="宋体" w:eastAsia="宋体" w:cs="宋体"/>
                <w:color w:val="000000"/>
                <w:kern w:val="0"/>
                <w:szCs w:val="21"/>
              </w:rPr>
            </w:pPr>
            <w:r>
              <w:rPr>
                <w:rFonts w:hint="eastAsia" w:ascii="宋体" w:hAnsi="宋体" w:eastAsia="宋体" w:cs="宋体"/>
                <w:color w:val="000000"/>
                <w:kern w:val="0"/>
                <w:szCs w:val="21"/>
              </w:rPr>
              <w:t>合计</w:t>
            </w:r>
          </w:p>
        </w:tc>
        <w:tc>
          <w:tcPr>
            <w:tcW w:w="182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0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330170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bl>
    <w:p>
      <w:pPr>
        <w:jc w:val="center"/>
        <w:rPr>
          <w:rFonts w:ascii="宋体" w:hAnsi="宋体" w:eastAsia="宋体"/>
          <w:b/>
          <w:sz w:val="32"/>
          <w:szCs w:val="32"/>
        </w:rPr>
      </w:pPr>
    </w:p>
    <w:p>
      <w:pPr>
        <w:rPr>
          <w:rFonts w:ascii="宋体" w:hAnsi="宋体" w:eastAsia="宋体"/>
          <w:sz w:val="32"/>
          <w:szCs w:val="32"/>
        </w:rPr>
      </w:pPr>
      <w:r>
        <w:rPr>
          <w:rFonts w:hint="eastAsia" w:ascii="宋体" w:hAnsi="宋体" w:eastAsia="宋体"/>
          <w:sz w:val="32"/>
          <w:szCs w:val="32"/>
        </w:rPr>
        <w:t>一</w:t>
      </w:r>
      <w:r>
        <w:rPr>
          <w:rFonts w:ascii="宋体" w:hAnsi="宋体" w:eastAsia="宋体"/>
          <w:sz w:val="32"/>
          <w:szCs w:val="32"/>
        </w:rPr>
        <w:t>、</w:t>
      </w:r>
      <w:r>
        <w:rPr>
          <w:rFonts w:hint="eastAsia" w:ascii="宋体" w:hAnsi="宋体" w:eastAsia="宋体"/>
          <w:sz w:val="32"/>
          <w:szCs w:val="32"/>
        </w:rPr>
        <w:t>合同总价包括：设计费、产品费、验收费、手续费、包装费、装卸费、运输费、安装费、保险费、售前、售中、售后服务费、税金及不可预见费等全部费用。</w:t>
      </w:r>
    </w:p>
    <w:p>
      <w:pPr>
        <w:rPr>
          <w:rFonts w:ascii="宋体" w:hAnsi="宋体" w:eastAsia="宋体"/>
          <w:sz w:val="32"/>
          <w:szCs w:val="32"/>
        </w:rPr>
      </w:pPr>
      <w:r>
        <w:rPr>
          <w:rFonts w:hint="eastAsia" w:ascii="宋体" w:hAnsi="宋体" w:eastAsia="宋体"/>
          <w:sz w:val="32"/>
          <w:szCs w:val="32"/>
        </w:rPr>
        <w:t>二、合同期限：两年。</w:t>
      </w:r>
    </w:p>
    <w:p>
      <w:pPr>
        <w:rPr>
          <w:rFonts w:ascii="宋体" w:hAnsi="宋体" w:eastAsia="宋体"/>
          <w:sz w:val="32"/>
          <w:szCs w:val="32"/>
        </w:rPr>
      </w:pPr>
      <w:r>
        <w:rPr>
          <w:rFonts w:hint="eastAsia" w:ascii="宋体" w:hAnsi="宋体" w:eastAsia="宋体"/>
          <w:sz w:val="32"/>
          <w:szCs w:val="32"/>
        </w:rPr>
        <w:t>三、交付时间、地点和要求</w:t>
      </w:r>
    </w:p>
    <w:p>
      <w:pPr>
        <w:rPr>
          <w:rFonts w:ascii="宋体" w:hAnsi="宋体" w:eastAsia="宋体"/>
          <w:sz w:val="32"/>
          <w:szCs w:val="32"/>
        </w:rPr>
      </w:pPr>
      <w:r>
        <w:rPr>
          <w:rFonts w:ascii="宋体" w:hAnsi="宋体" w:eastAsia="宋体"/>
          <w:sz w:val="32"/>
          <w:szCs w:val="32"/>
        </w:rPr>
        <w:t>1、交付时间：分批次按照甲方要求的时间及时限完成制作及安装。</w:t>
      </w:r>
    </w:p>
    <w:p>
      <w:pPr>
        <w:rPr>
          <w:rFonts w:ascii="宋体" w:hAnsi="宋体" w:eastAsia="宋体"/>
          <w:sz w:val="32"/>
          <w:szCs w:val="32"/>
        </w:rPr>
      </w:pPr>
      <w:r>
        <w:rPr>
          <w:rFonts w:hint="eastAsia" w:ascii="宋体" w:hAnsi="宋体" w:eastAsia="宋体"/>
          <w:sz w:val="32"/>
          <w:szCs w:val="32"/>
        </w:rPr>
        <w:t>交货及安装地点：甲方宣传科指定地点。</w:t>
      </w:r>
    </w:p>
    <w:p>
      <w:pPr>
        <w:rPr>
          <w:rFonts w:ascii="宋体" w:hAnsi="宋体" w:eastAsia="宋体"/>
          <w:sz w:val="32"/>
          <w:szCs w:val="32"/>
        </w:rPr>
      </w:pPr>
      <w:r>
        <w:rPr>
          <w:rFonts w:ascii="宋体" w:hAnsi="宋体" w:eastAsia="宋体"/>
          <w:sz w:val="32"/>
          <w:szCs w:val="32"/>
        </w:rPr>
        <w:t>2、乙方提供不符合</w:t>
      </w:r>
      <w:r>
        <w:rPr>
          <w:rFonts w:hint="eastAsia" w:ascii="宋体" w:hAnsi="宋体" w:eastAsia="宋体"/>
          <w:sz w:val="32"/>
          <w:szCs w:val="32"/>
        </w:rPr>
        <w:t>参数</w:t>
      </w:r>
      <w:r>
        <w:rPr>
          <w:rFonts w:ascii="宋体" w:hAnsi="宋体" w:eastAsia="宋体"/>
          <w:sz w:val="32"/>
          <w:szCs w:val="32"/>
        </w:rPr>
        <w:t>规定的产品，甲方有权拒绝接收。3、甲方宣传科负责向乙方提供产品设计所需的要素及资料，确定风格要求,乙方负责根据甲方需求完成设计，其内容须符合相关法律、法规的规定。所有产品制作时需采用甲方宣传科</w:t>
      </w:r>
      <w:r>
        <w:rPr>
          <w:rFonts w:hint="eastAsia" w:ascii="宋体" w:hAnsi="宋体" w:eastAsia="宋体"/>
          <w:sz w:val="32"/>
          <w:szCs w:val="32"/>
        </w:rPr>
        <w:t>负责人</w:t>
      </w:r>
      <w:r>
        <w:rPr>
          <w:rFonts w:ascii="宋体" w:hAnsi="宋体" w:eastAsia="宋体"/>
          <w:sz w:val="32"/>
          <w:szCs w:val="32"/>
        </w:rPr>
        <w:t>最终签字确认的样稿，未经甲方宣传科书面同意。</w:t>
      </w:r>
    </w:p>
    <w:p>
      <w:pPr>
        <w:rPr>
          <w:rFonts w:ascii="宋体" w:hAnsi="宋体" w:eastAsia="宋体"/>
          <w:sz w:val="32"/>
          <w:szCs w:val="32"/>
        </w:rPr>
      </w:pPr>
      <w:r>
        <w:rPr>
          <w:rFonts w:hint="eastAsia" w:ascii="宋体" w:hAnsi="宋体" w:eastAsia="宋体"/>
          <w:sz w:val="32"/>
          <w:szCs w:val="32"/>
        </w:rPr>
        <w:t>乙方不得擅自改动样稿。甲乙双方各指定一人专项负责对接及协调，并对乙方提供的产品进行确认、签单及验收。</w:t>
      </w:r>
    </w:p>
    <w:p>
      <w:pPr>
        <w:rPr>
          <w:rFonts w:ascii="宋体" w:hAnsi="宋体" w:eastAsia="宋体"/>
          <w:sz w:val="32"/>
          <w:szCs w:val="32"/>
        </w:rPr>
      </w:pPr>
      <w:r>
        <w:rPr>
          <w:rFonts w:ascii="宋体" w:hAnsi="宋体" w:eastAsia="宋体"/>
          <w:sz w:val="32"/>
          <w:szCs w:val="32"/>
        </w:rPr>
        <w:t>4、乙方保证提供7×24小时的电话支持服务，对甲方标识</w:t>
      </w:r>
      <w:r>
        <w:rPr>
          <w:rFonts w:hint="eastAsia" w:ascii="宋体" w:hAnsi="宋体" w:eastAsia="宋体"/>
          <w:sz w:val="32"/>
          <w:szCs w:val="32"/>
        </w:rPr>
        <w:t>标牌</w:t>
      </w:r>
      <w:r>
        <w:rPr>
          <w:rFonts w:ascii="宋体" w:hAnsi="宋体" w:eastAsia="宋体"/>
          <w:sz w:val="32"/>
          <w:szCs w:val="32"/>
        </w:rPr>
        <w:t>制作安装业务做到“优先排版、优先制作、优先送货安装”。车贴、写真等平面类产品安装质保期不短于三个月质保期内乙方需保障不卷边、不褪色。</w:t>
      </w:r>
      <w:r>
        <w:rPr>
          <w:rFonts w:hint="eastAsia" w:ascii="宋体" w:hAnsi="宋体" w:eastAsia="宋体"/>
          <w:sz w:val="32"/>
          <w:szCs w:val="32"/>
        </w:rPr>
        <w:t>灯箱</w:t>
      </w:r>
      <w:r>
        <w:rPr>
          <w:rFonts w:ascii="宋体" w:hAnsi="宋体" w:eastAsia="宋体"/>
          <w:sz w:val="32"/>
          <w:szCs w:val="32"/>
        </w:rPr>
        <w:t>、发光字、</w:t>
      </w:r>
      <w:r>
        <w:rPr>
          <w:rFonts w:hint="eastAsia" w:ascii="宋体" w:hAnsi="宋体" w:eastAsia="宋体"/>
          <w:sz w:val="32"/>
          <w:szCs w:val="32"/>
        </w:rPr>
        <w:t>投影灯</w:t>
      </w:r>
      <w:r>
        <w:rPr>
          <w:rFonts w:ascii="宋体" w:hAnsi="宋体" w:eastAsia="宋体"/>
          <w:sz w:val="32"/>
          <w:szCs w:val="32"/>
        </w:rPr>
        <w:t>、门牌、吊牌</w:t>
      </w:r>
      <w:r>
        <w:rPr>
          <w:rFonts w:hint="eastAsia" w:ascii="宋体" w:hAnsi="宋体" w:eastAsia="宋体"/>
          <w:sz w:val="32"/>
          <w:szCs w:val="32"/>
        </w:rPr>
        <w:t>等</w:t>
      </w:r>
      <w:r>
        <w:rPr>
          <w:rFonts w:ascii="宋体" w:hAnsi="宋体" w:eastAsia="宋体"/>
          <w:sz w:val="32"/>
          <w:szCs w:val="32"/>
        </w:rPr>
        <w:t>产品安装质保期不短于1年。</w:t>
      </w:r>
    </w:p>
    <w:p>
      <w:pPr>
        <w:rPr>
          <w:rFonts w:ascii="宋体" w:hAnsi="宋体" w:eastAsia="宋体"/>
          <w:sz w:val="32"/>
          <w:szCs w:val="32"/>
        </w:rPr>
      </w:pPr>
      <w:r>
        <w:rPr>
          <w:rFonts w:ascii="宋体" w:hAnsi="宋体" w:eastAsia="宋体"/>
          <w:sz w:val="32"/>
          <w:szCs w:val="32"/>
        </w:rPr>
        <w:t>5、乙方必须严格按照甲方要求的材质、色泽，完成所有产品的制作及后期维护工作。若是因乙方设计、制图等原因造成的材质、色泽等不合格，甲方有权拒绝接收，乙方按甲方要求更换并交付合格货物，不合格的货物所发生的制作等相关费用由乙方自行承担。</w:t>
      </w:r>
    </w:p>
    <w:p>
      <w:pPr>
        <w:rPr>
          <w:rFonts w:ascii="宋体" w:hAnsi="宋体" w:eastAsia="宋体"/>
          <w:sz w:val="32"/>
          <w:szCs w:val="32"/>
        </w:rPr>
      </w:pPr>
      <w:r>
        <w:rPr>
          <w:rFonts w:ascii="宋体" w:hAnsi="宋体" w:eastAsia="宋体"/>
          <w:sz w:val="32"/>
          <w:szCs w:val="32"/>
        </w:rPr>
        <w:t>6、乙方在安装时甲方宣传科必须有人全程监督，安装完毕由甲方宣传科拉毛卓玛签字确认。安装时需要用电或切换电源时必须通知甲方电工协助，否则禁止施工，严禁乱拉乱扯电线。在安装施工过程中，工具由乙方提供，施工人员的人身安全由乙方负责，如给第三方人身、财产造成损害的，由乙方承担责任。</w:t>
      </w:r>
    </w:p>
    <w:p>
      <w:pPr>
        <w:rPr>
          <w:rFonts w:ascii="宋体" w:hAnsi="宋体" w:eastAsia="宋体"/>
          <w:sz w:val="32"/>
          <w:szCs w:val="32"/>
        </w:rPr>
      </w:pPr>
      <w:r>
        <w:rPr>
          <w:rFonts w:ascii="宋体" w:hAnsi="宋体" w:eastAsia="宋体"/>
          <w:sz w:val="32"/>
          <w:szCs w:val="32"/>
        </w:rPr>
        <w:t>7、甲乙双方依照确定的样品进行验收，甲方应当在到货安装后3个工作日内进行验收，逾期不验收的，乙方可视为验收合格。甲方在验收过程中发现乙方有违约问题，可按响应文件的规定要求乙方及时予以解决，如乙方无法满足甲方制作需求、质量标准时，甲方可安排其他备选单位制作，乙方不得异议。</w:t>
      </w:r>
    </w:p>
    <w:p>
      <w:pPr>
        <w:rPr>
          <w:rFonts w:ascii="宋体" w:hAnsi="宋体" w:eastAsia="宋体"/>
          <w:sz w:val="32"/>
          <w:szCs w:val="32"/>
        </w:rPr>
      </w:pPr>
      <w:r>
        <w:rPr>
          <w:rFonts w:ascii="宋体" w:hAnsi="宋体" w:eastAsia="宋体"/>
          <w:sz w:val="32"/>
          <w:szCs w:val="32"/>
        </w:rPr>
        <w:t>8、每次付款前乙方需按甲方要求提供增值税普通发票。</w:t>
      </w:r>
    </w:p>
    <w:p>
      <w:pPr>
        <w:rPr>
          <w:rFonts w:ascii="宋体" w:hAnsi="宋体" w:eastAsia="宋体"/>
          <w:sz w:val="32"/>
          <w:szCs w:val="32"/>
        </w:rPr>
      </w:pPr>
      <w:r>
        <w:rPr>
          <w:rFonts w:hint="eastAsia" w:ascii="宋体" w:hAnsi="宋体" w:eastAsia="宋体"/>
          <w:sz w:val="32"/>
          <w:szCs w:val="32"/>
        </w:rPr>
        <w:t>五、付款方式</w:t>
      </w:r>
    </w:p>
    <w:p>
      <w:pPr>
        <w:rPr>
          <w:rFonts w:ascii="宋体" w:hAnsi="宋体" w:eastAsia="宋体"/>
          <w:sz w:val="32"/>
          <w:szCs w:val="32"/>
        </w:rPr>
      </w:pPr>
      <w:r>
        <w:rPr>
          <w:rFonts w:ascii="宋体" w:hAnsi="宋体" w:eastAsia="宋体"/>
          <w:sz w:val="32"/>
          <w:szCs w:val="32"/>
        </w:rPr>
        <w:t>1、按照乙方实际制作安装的符合合同约定并经甲方验收合格的产品据实结算，双方应在次月15日前，对上月产生的制作安装费用进行核对确认，结算单一式两份，经双方签字确认后各执一份作为结算依据。</w:t>
      </w:r>
    </w:p>
    <w:p>
      <w:pPr>
        <w:rPr>
          <w:rFonts w:ascii="宋体" w:hAnsi="宋体" w:eastAsia="宋体"/>
          <w:sz w:val="32"/>
          <w:szCs w:val="32"/>
        </w:rPr>
      </w:pPr>
      <w:r>
        <w:rPr>
          <w:rFonts w:ascii="宋体" w:hAnsi="宋体" w:eastAsia="宋体"/>
          <w:sz w:val="32"/>
          <w:szCs w:val="32"/>
        </w:rPr>
        <w:t>2、在合同期及合同总额内，双方每季度结算一次，自签订本合同之日，每届满3个月，甲方根据上述第五.1条约定的双方确认的结算单，向乙方支付一个季度的费用。</w:t>
      </w:r>
    </w:p>
    <w:p>
      <w:pPr>
        <w:rPr>
          <w:rFonts w:ascii="宋体" w:hAnsi="宋体" w:eastAsia="宋体" w:cs="宋体"/>
          <w:sz w:val="32"/>
          <w:szCs w:val="32"/>
        </w:rPr>
      </w:pPr>
      <w:r>
        <w:rPr>
          <w:rFonts w:hint="eastAsia" w:ascii="宋体" w:hAnsi="宋体" w:eastAsia="宋体"/>
          <w:sz w:val="32"/>
          <w:szCs w:val="32"/>
        </w:rPr>
        <w:t>3、</w:t>
      </w:r>
      <w:r>
        <w:rPr>
          <w:rFonts w:hint="eastAsia" w:ascii="宋体" w:hAnsi="宋体" w:eastAsia="宋体" w:cs="宋体"/>
          <w:sz w:val="32"/>
          <w:szCs w:val="32"/>
        </w:rPr>
        <w:t>乙方在合同生效后15个工作日内以银行转账的方式按合同总价的5%向甲方提交履约保证金，乙方按合同约定履约，待合同期满后甲方以银行转账的方式向乙方全额无息退还履约保证金。如乙方未按合同约定履约，甲方有权按照合同中违约责任约定扣除相应的费用，履约保证金不足以扣减的，乙方另行向甲方支付。</w:t>
      </w:r>
    </w:p>
    <w:p>
      <w:pPr>
        <w:rPr>
          <w:rFonts w:ascii="宋体" w:hAnsi="宋体" w:eastAsia="宋体"/>
          <w:sz w:val="32"/>
          <w:szCs w:val="32"/>
        </w:rPr>
      </w:pPr>
    </w:p>
    <w:p>
      <w:pPr>
        <w:tabs>
          <w:tab w:val="left" w:pos="7590"/>
        </w:tabs>
        <w:jc w:val="right"/>
        <w:rPr>
          <w:rFonts w:ascii="宋体" w:hAnsi="宋体" w:eastAsia="宋体"/>
          <w:sz w:val="32"/>
          <w:szCs w:val="32"/>
        </w:rPr>
      </w:pPr>
      <w:r>
        <w:rPr>
          <w:rFonts w:ascii="宋体" w:hAnsi="宋体" w:eastAsia="宋体"/>
          <w:sz w:val="32"/>
          <w:szCs w:val="32"/>
        </w:rPr>
        <w:tab/>
      </w:r>
      <w:bookmarkStart w:id="0" w:name="_GoBack"/>
      <w:bookmarkEnd w:id="0"/>
    </w:p>
    <w:p>
      <w:pPr>
        <w:rPr>
          <w:rFonts w:ascii="宋体" w:hAnsi="宋体" w:eastAsia="宋体"/>
          <w:sz w:val="32"/>
          <w:szCs w:val="32"/>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kNWFiOTI2ZjA0ZjFhNjk3NjAxYjlmZjAwMTU1NzQifQ=="/>
  </w:docVars>
  <w:rsids>
    <w:rsidRoot w:val="003727EF"/>
    <w:rsid w:val="000E6DB9"/>
    <w:rsid w:val="001373D4"/>
    <w:rsid w:val="001A4124"/>
    <w:rsid w:val="00206413"/>
    <w:rsid w:val="00282A4E"/>
    <w:rsid w:val="003727EF"/>
    <w:rsid w:val="00424DAF"/>
    <w:rsid w:val="005071E5"/>
    <w:rsid w:val="00680077"/>
    <w:rsid w:val="007E5B6A"/>
    <w:rsid w:val="00A41073"/>
    <w:rsid w:val="00A73903"/>
    <w:rsid w:val="00AC3A73"/>
    <w:rsid w:val="00BF335B"/>
    <w:rsid w:val="00C166BC"/>
    <w:rsid w:val="00C41F43"/>
    <w:rsid w:val="00CC5790"/>
    <w:rsid w:val="00D6065C"/>
    <w:rsid w:val="00DA413F"/>
    <w:rsid w:val="00ED49BC"/>
    <w:rsid w:val="00FB7259"/>
    <w:rsid w:val="259207D5"/>
    <w:rsid w:val="2F8A4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kern w:val="2"/>
      <w:sz w:val="18"/>
      <w:szCs w:val="18"/>
    </w:rPr>
  </w:style>
  <w:style w:type="character" w:customStyle="1" w:styleId="7">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389</Words>
  <Characters>2219</Characters>
  <Lines>18</Lines>
  <Paragraphs>5</Paragraphs>
  <TotalTime>139</TotalTime>
  <ScaleCrop>false</ScaleCrop>
  <LinksUpToDate>false</LinksUpToDate>
  <CharactersWithSpaces>2603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2023-07-18T01:52:00Z</dcterms:created>
  <dc:creator>Windows 用户</dc:creator>
  <cp:lastModifiedBy>Administrator</cp:lastModifiedBy>
  <dcterms:modified xsi:type="dcterms:W3CDTF">2023-09-15T01:22:41Z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29D19AAB24D6404C99D384D46A4284AB_12</vt:lpwstr>
  </property>
</Properties>
</file>